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9ECD" w14:textId="77777777" w:rsidR="00434FF3" w:rsidRPr="00434FF3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15A7122A" w14:textId="77777777" w:rsidR="00434FF3" w:rsidRPr="005249EA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709A1E" w14:textId="77777777" w:rsidR="00C40EDE" w:rsidRPr="00C40EDE" w:rsidRDefault="00C40EDE" w:rsidP="00725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C40EDE">
        <w:rPr>
          <w:rFonts w:ascii="Times New Roman" w:eastAsia="Times New Roman" w:hAnsi="Times New Roman" w:cs="Times New Roman"/>
          <w:b/>
          <w:sz w:val="24"/>
          <w:lang w:val="en-GB"/>
        </w:rPr>
        <w:t xml:space="preserve">Report on </w:t>
      </w:r>
      <w:r w:rsidR="00D86206">
        <w:rPr>
          <w:rFonts w:ascii="Times New Roman" w:eastAsia="Times New Roman" w:hAnsi="Times New Roman" w:cs="Times New Roman"/>
          <w:b/>
          <w:sz w:val="24"/>
          <w:lang w:val="en-GB"/>
        </w:rPr>
        <w:t>the use of</w:t>
      </w:r>
      <w:r w:rsidRPr="00C40EDE">
        <w:rPr>
          <w:rFonts w:ascii="Times New Roman" w:eastAsia="Times New Roman" w:hAnsi="Times New Roman" w:cs="Times New Roman"/>
          <w:b/>
          <w:sz w:val="24"/>
          <w:lang w:val="en-GB"/>
        </w:rPr>
        <w:t xml:space="preserve"> funds for </w:t>
      </w:r>
      <w:r w:rsidRPr="00910AE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scientific activity under the programme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“Doctoral student grant at the Doctoral School of Wrocław University of Environmental and Life Sciences”</w:t>
      </w:r>
      <w:r w:rsidRPr="00910AED">
        <w:rPr>
          <w:rFonts w:ascii="Times New Roman" w:eastAsia="Times New Roman" w:hAnsi="Times New Roman" w:cs="Times New Roman"/>
          <w:lang w:val="en-GB"/>
        </w:rPr>
        <w:t xml:space="preserve">    </w:t>
      </w:r>
    </w:p>
    <w:p w14:paraId="0BD547F8" w14:textId="77777777" w:rsidR="00434FF3" w:rsidRPr="00D86206" w:rsidRDefault="00434FF3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14:paraId="1036AB1F" w14:textId="77777777" w:rsidR="00644C4B" w:rsidRPr="00D86206" w:rsidRDefault="00644C4B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09D8FA6" w14:textId="77777777" w:rsidR="009D75B7" w:rsidRDefault="00C40EDE" w:rsidP="00434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40EDE">
        <w:rPr>
          <w:rFonts w:ascii="Times New Roman" w:eastAsia="Times New Roman" w:hAnsi="Times New Roman" w:cs="Times New Roman"/>
          <w:lang w:val="en-GB"/>
        </w:rPr>
        <w:t xml:space="preserve">Name and surname of </w:t>
      </w:r>
      <w:r w:rsidR="00884832">
        <w:rPr>
          <w:rFonts w:ascii="Times New Roman" w:eastAsia="Times New Roman" w:hAnsi="Times New Roman" w:cs="Times New Roman"/>
          <w:lang w:val="en-GB"/>
        </w:rPr>
        <w:t xml:space="preserve">the </w:t>
      </w:r>
      <w:r w:rsidR="00D86206">
        <w:rPr>
          <w:rFonts w:ascii="Times New Roman" w:eastAsia="Times New Roman" w:hAnsi="Times New Roman" w:cs="Times New Roman"/>
          <w:lang w:val="en-GB"/>
        </w:rPr>
        <w:t>Main</w:t>
      </w:r>
      <w:r w:rsidR="00884832">
        <w:rPr>
          <w:rFonts w:ascii="Times New Roman" w:eastAsia="Times New Roman" w:hAnsi="Times New Roman" w:cs="Times New Roman"/>
          <w:lang w:val="en-GB"/>
        </w:rPr>
        <w:t xml:space="preserve"> Grantee:</w:t>
      </w:r>
    </w:p>
    <w:p w14:paraId="22621097" w14:textId="77777777" w:rsidR="009D75B7" w:rsidRPr="00D86206" w:rsidRDefault="009D75B7" w:rsidP="009D75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86206">
        <w:rPr>
          <w:rFonts w:ascii="Times New Roman" w:eastAsia="Times New Roman" w:hAnsi="Times New Roman" w:cs="Times New Roman"/>
          <w:lang w:val="en-GB"/>
        </w:rPr>
        <w:t>……………………………………………………………..……………………………………………..</w:t>
      </w:r>
    </w:p>
    <w:p w14:paraId="4E6719AB" w14:textId="77777777" w:rsidR="009D75B7" w:rsidRDefault="00C40EDE" w:rsidP="00A46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86206">
        <w:rPr>
          <w:rFonts w:ascii="Times New Roman" w:eastAsia="Times New Roman" w:hAnsi="Times New Roman" w:cs="Times New Roman"/>
          <w:lang w:val="en-GB"/>
        </w:rPr>
        <w:t xml:space="preserve">Name of Grant Project: </w:t>
      </w:r>
    </w:p>
    <w:p w14:paraId="01D9FA40" w14:textId="77777777" w:rsidR="009D75B7" w:rsidRPr="00D86206" w:rsidRDefault="009D75B7" w:rsidP="009D75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86206">
        <w:rPr>
          <w:rFonts w:ascii="Times New Roman" w:eastAsia="Times New Roman" w:hAnsi="Times New Roman" w:cs="Times New Roman"/>
          <w:lang w:val="en-GB"/>
        </w:rPr>
        <w:t>……………………………………………………………..……………………………………………..</w:t>
      </w:r>
    </w:p>
    <w:p w14:paraId="35169AE0" w14:textId="5C3B121B" w:rsidR="009D75B7" w:rsidRPr="00D86206" w:rsidRDefault="009D75B7" w:rsidP="00A46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40EDE">
        <w:rPr>
          <w:rFonts w:ascii="Times New Roman" w:eastAsia="Times New Roman" w:hAnsi="Times New Roman" w:cs="Times New Roman"/>
          <w:bCs/>
          <w:lang w:val="en-GB"/>
        </w:rPr>
        <w:t>Project number:</w:t>
      </w:r>
    </w:p>
    <w:p w14:paraId="13693D59" w14:textId="77777777" w:rsidR="003D7C6C" w:rsidRPr="00D86206" w:rsidRDefault="003D7C6C" w:rsidP="00A46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86206">
        <w:rPr>
          <w:rFonts w:ascii="Times New Roman" w:eastAsia="Times New Roman" w:hAnsi="Times New Roman" w:cs="Times New Roman"/>
          <w:lang w:val="en-GB"/>
        </w:rPr>
        <w:t>……………………………………………………………..……………………………………</w:t>
      </w:r>
      <w:r w:rsidR="00310114" w:rsidRPr="00D86206">
        <w:rPr>
          <w:rFonts w:ascii="Times New Roman" w:eastAsia="Times New Roman" w:hAnsi="Times New Roman" w:cs="Times New Roman"/>
          <w:lang w:val="en-GB"/>
        </w:rPr>
        <w:t>……</w:t>
      </w:r>
      <w:r w:rsidRPr="00D86206">
        <w:rPr>
          <w:rFonts w:ascii="Times New Roman" w:eastAsia="Times New Roman" w:hAnsi="Times New Roman" w:cs="Times New Roman"/>
          <w:lang w:val="en-GB"/>
        </w:rPr>
        <w:t>…..</w:t>
      </w:r>
    </w:p>
    <w:p w14:paraId="195167AC" w14:textId="77777777" w:rsidR="009D75B7" w:rsidRDefault="009D75B7" w:rsidP="009D75B7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EF94105" w14:textId="77777777" w:rsidR="009D75B7" w:rsidRPr="00C40EDE" w:rsidRDefault="009D75B7" w:rsidP="009D75B7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C40EDE">
        <w:rPr>
          <w:rFonts w:ascii="Times New Roman" w:eastAsia="Times New Roman" w:hAnsi="Times New Roman" w:cs="Times New Roman"/>
          <w:b/>
          <w:lang w:val="en-GB"/>
        </w:rPr>
        <w:t>Comparison of planned and incurred costs:</w:t>
      </w:r>
      <w:r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4DECCB37" w14:textId="77777777" w:rsidR="009D75B7" w:rsidRDefault="009D75B7" w:rsidP="00310114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</w:p>
    <w:p w14:paraId="7AFED2AE" w14:textId="77777777" w:rsidR="009D75B7" w:rsidRDefault="009D75B7" w:rsidP="009D75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14:paraId="210DA2B7" w14:textId="77777777" w:rsidR="009D75B7" w:rsidRDefault="009D75B7" w:rsidP="009D75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9D75B7">
        <w:rPr>
          <w:rFonts w:ascii="Times New Roman" w:eastAsia="Times New Roman" w:hAnsi="Times New Roman" w:cs="Times New Roman"/>
          <w:bCs/>
          <w:lang w:val="en-GB"/>
        </w:rPr>
        <w:t xml:space="preserve">Justification for not using the funds in the </w:t>
      </w:r>
      <w:r>
        <w:rPr>
          <w:rFonts w:ascii="Times New Roman" w:eastAsia="Times New Roman" w:hAnsi="Times New Roman" w:cs="Times New Roman"/>
          <w:bCs/>
          <w:lang w:val="en-GB"/>
        </w:rPr>
        <w:t>planned amount (if applicable):</w:t>
      </w:r>
    </w:p>
    <w:p w14:paraId="0B3E7398" w14:textId="23281528" w:rsidR="009D75B7" w:rsidRPr="00D86206" w:rsidRDefault="009D75B7" w:rsidP="009D75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86206">
        <w:rPr>
          <w:rFonts w:ascii="Times New Roman" w:eastAsia="Times New Roman" w:hAnsi="Times New Roman" w:cs="Times New Roman"/>
          <w:lang w:val="en-GB"/>
        </w:rPr>
        <w:t>……………………………………………………………..……………………………………………..</w:t>
      </w:r>
    </w:p>
    <w:p w14:paraId="75E53B3F" w14:textId="77777777" w:rsidR="009D75B7" w:rsidRPr="00D86206" w:rsidRDefault="009D75B7" w:rsidP="009D75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D86206">
        <w:rPr>
          <w:rFonts w:ascii="Times New Roman" w:eastAsia="Times New Roman" w:hAnsi="Times New Roman" w:cs="Times New Roman"/>
          <w:lang w:val="en-GB"/>
        </w:rPr>
        <w:t>……………………………………………………………..……………………………………………..</w:t>
      </w:r>
    </w:p>
    <w:p w14:paraId="6EBBA3C1" w14:textId="3BB78A39" w:rsidR="00310114" w:rsidRPr="00C40EDE" w:rsidRDefault="00310114" w:rsidP="00310114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43BE7D85" w14:textId="77777777" w:rsidR="00644C4B" w:rsidRPr="00C40EDE" w:rsidRDefault="00644C4B" w:rsidP="00310114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DE23BDE" w14:textId="77777777" w:rsidR="00725037" w:rsidRPr="00C40EDE" w:rsidRDefault="00725037" w:rsidP="00213AF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ela-Siatka"/>
        <w:tblpPr w:leftFromText="180" w:rightFromText="180" w:vertAnchor="page" w:horzAnchor="margin" w:tblpY="6649"/>
        <w:tblW w:w="0" w:type="auto"/>
        <w:tblLook w:val="04A0" w:firstRow="1" w:lastRow="0" w:firstColumn="1" w:lastColumn="0" w:noHBand="0" w:noVBand="1"/>
      </w:tblPr>
      <w:tblGrid>
        <w:gridCol w:w="1338"/>
        <w:gridCol w:w="3911"/>
        <w:gridCol w:w="1998"/>
        <w:gridCol w:w="1815"/>
      </w:tblGrid>
      <w:tr w:rsidR="00CE6105" w:rsidRPr="00485CA7" w14:paraId="02E71FE3" w14:textId="77777777" w:rsidTr="009D75B7">
        <w:tc>
          <w:tcPr>
            <w:tcW w:w="1338" w:type="dxa"/>
            <w:vMerge w:val="restart"/>
          </w:tcPr>
          <w:p w14:paraId="6B1FAAB5" w14:textId="77777777" w:rsidR="00CE6105" w:rsidRPr="00485CA7" w:rsidRDefault="00C40EDE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3911" w:type="dxa"/>
            <w:vMerge w:val="restart"/>
          </w:tcPr>
          <w:p w14:paraId="38E4D3B8" w14:textId="77777777" w:rsidR="00CE6105" w:rsidRPr="00485CA7" w:rsidRDefault="00C40EDE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Group</w:t>
            </w:r>
            <w:proofErr w:type="spellEnd"/>
          </w:p>
        </w:tc>
        <w:tc>
          <w:tcPr>
            <w:tcW w:w="3813" w:type="dxa"/>
            <w:gridSpan w:val="2"/>
          </w:tcPr>
          <w:p w14:paraId="3D9B1E53" w14:textId="77777777" w:rsidR="00CE6105" w:rsidRPr="00485CA7" w:rsidRDefault="00C40EDE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Costs</w:t>
            </w:r>
            <w:proofErr w:type="spellEnd"/>
          </w:p>
        </w:tc>
      </w:tr>
      <w:tr w:rsidR="00CE6105" w:rsidRPr="00485CA7" w14:paraId="501E0076" w14:textId="77777777" w:rsidTr="009D75B7">
        <w:tc>
          <w:tcPr>
            <w:tcW w:w="1338" w:type="dxa"/>
            <w:vMerge/>
          </w:tcPr>
          <w:p w14:paraId="77BEF0BF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1" w:type="dxa"/>
            <w:vMerge/>
          </w:tcPr>
          <w:p w14:paraId="7326D2CF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</w:tcPr>
          <w:p w14:paraId="3372570C" w14:textId="77777777" w:rsidR="00CE6105" w:rsidRPr="00485CA7" w:rsidRDefault="00C40EDE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planned</w:t>
            </w:r>
            <w:proofErr w:type="spellEnd"/>
          </w:p>
        </w:tc>
        <w:tc>
          <w:tcPr>
            <w:tcW w:w="1815" w:type="dxa"/>
          </w:tcPr>
          <w:p w14:paraId="448226F9" w14:textId="77777777" w:rsidR="00CE6105" w:rsidRPr="00485CA7" w:rsidRDefault="00C40EDE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incurred</w:t>
            </w:r>
            <w:proofErr w:type="spellEnd"/>
            <w:r w:rsidR="00CE6105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CE6105" w:rsidRPr="00485CA7" w14:paraId="6EA5202A" w14:textId="77777777" w:rsidTr="009D75B7">
        <w:tc>
          <w:tcPr>
            <w:tcW w:w="1338" w:type="dxa"/>
            <w:vAlign w:val="center"/>
          </w:tcPr>
          <w:p w14:paraId="2A049F30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11" w:type="dxa"/>
            <w:vAlign w:val="center"/>
          </w:tcPr>
          <w:p w14:paraId="0E5BB2A2" w14:textId="77777777" w:rsidR="00CE6105" w:rsidRPr="00485CA7" w:rsidRDefault="00C40EDE" w:rsidP="009D75B7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and energy</w:t>
            </w:r>
          </w:p>
        </w:tc>
        <w:tc>
          <w:tcPr>
            <w:tcW w:w="1998" w:type="dxa"/>
            <w:vAlign w:val="center"/>
          </w:tcPr>
          <w:p w14:paraId="6EE09B2F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39AE4BF7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5" w:rsidRPr="00485CA7" w14:paraId="24398BD4" w14:textId="77777777" w:rsidTr="009D75B7">
        <w:tc>
          <w:tcPr>
            <w:tcW w:w="1338" w:type="dxa"/>
            <w:vAlign w:val="center"/>
          </w:tcPr>
          <w:p w14:paraId="4FCFD881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11" w:type="dxa"/>
            <w:vAlign w:val="center"/>
          </w:tcPr>
          <w:p w14:paraId="73B1A068" w14:textId="77777777" w:rsidR="00CE6105" w:rsidRPr="00485CA7" w:rsidRDefault="00C40EDE" w:rsidP="009D75B7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>
              <w:rPr>
                <w:rFonts w:ascii="Times New Roman" w:hAnsi="Times New Roman" w:cs="Times New Roman"/>
              </w:rPr>
              <w:t>party’s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services</w:t>
            </w:r>
          </w:p>
        </w:tc>
        <w:tc>
          <w:tcPr>
            <w:tcW w:w="1998" w:type="dxa"/>
            <w:vAlign w:val="center"/>
          </w:tcPr>
          <w:p w14:paraId="0063A3EE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994958A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5" w:rsidRPr="00485CA7" w14:paraId="6D08BFD0" w14:textId="77777777" w:rsidTr="009D75B7">
        <w:tc>
          <w:tcPr>
            <w:tcW w:w="1338" w:type="dxa"/>
            <w:vAlign w:val="center"/>
          </w:tcPr>
          <w:p w14:paraId="4EB60AD0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  <w:r w:rsidRPr="00485CA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11" w:type="dxa"/>
            <w:vAlign w:val="center"/>
          </w:tcPr>
          <w:p w14:paraId="38C9B11B" w14:textId="77777777" w:rsidR="00CE6105" w:rsidRPr="00485CA7" w:rsidRDefault="00C40EDE" w:rsidP="009D75B7">
            <w:pPr>
              <w:tabs>
                <w:tab w:val="left" w:pos="542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costs</w:t>
            </w:r>
            <w:proofErr w:type="spellEnd"/>
          </w:p>
        </w:tc>
        <w:tc>
          <w:tcPr>
            <w:tcW w:w="1998" w:type="dxa"/>
            <w:vAlign w:val="center"/>
          </w:tcPr>
          <w:p w14:paraId="2C9C2B62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E390885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105" w:rsidRPr="00485CA7" w14:paraId="53E2755D" w14:textId="77777777" w:rsidTr="009D75B7">
        <w:trPr>
          <w:trHeight w:val="204"/>
        </w:trPr>
        <w:tc>
          <w:tcPr>
            <w:tcW w:w="5249" w:type="dxa"/>
            <w:gridSpan w:val="2"/>
            <w:vAlign w:val="center"/>
          </w:tcPr>
          <w:p w14:paraId="03B3852E" w14:textId="77777777" w:rsidR="00CE6105" w:rsidRPr="00485CA7" w:rsidRDefault="00C40EDE" w:rsidP="009D75B7">
            <w:pPr>
              <w:tabs>
                <w:tab w:val="left" w:pos="5423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998" w:type="dxa"/>
            <w:vAlign w:val="center"/>
          </w:tcPr>
          <w:p w14:paraId="1908D782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034046A2" w14:textId="77777777" w:rsidR="00CE6105" w:rsidRPr="00485CA7" w:rsidRDefault="00CE6105" w:rsidP="009D75B7">
            <w:pPr>
              <w:tabs>
                <w:tab w:val="left" w:pos="54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68A5EB" w14:textId="77777777" w:rsidR="00725037" w:rsidRDefault="00725037" w:rsidP="00213AF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1B1E2BE" w14:textId="77777777" w:rsidR="00725037" w:rsidRPr="009A3B04" w:rsidRDefault="00725037" w:rsidP="00725037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</w:rPr>
      </w:pPr>
      <w:r w:rsidRPr="009A3B04">
        <w:rPr>
          <w:rFonts w:ascii="Times New Roman" w:hAnsi="Times New Roman" w:cs="Times New Roman"/>
          <w:i/>
          <w:sz w:val="18"/>
          <w:szCs w:val="18"/>
        </w:rPr>
        <w:t xml:space="preserve">…………………………………………………………… </w:t>
      </w:r>
    </w:p>
    <w:p w14:paraId="1054599C" w14:textId="77777777" w:rsidR="00725037" w:rsidRPr="00C40EDE" w:rsidRDefault="00725037" w:rsidP="00725037">
      <w:pPr>
        <w:tabs>
          <w:tab w:val="left" w:pos="5423"/>
        </w:tabs>
        <w:spacing w:after="0" w:line="240" w:lineRule="auto"/>
        <w:ind w:left="5812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 (</w:t>
      </w:r>
      <w:r w:rsidR="00C40EDE" w:rsidRPr="00E66733">
        <w:rPr>
          <w:rFonts w:ascii="Times New Roman" w:hAnsi="Times New Roman" w:cs="Times New Roman"/>
          <w:i/>
          <w:sz w:val="16"/>
          <w:szCs w:val="16"/>
          <w:lang w:val="en-GB"/>
        </w:rPr>
        <w:t xml:space="preserve">signature of the </w:t>
      </w:r>
      <w:r w:rsidR="00884832">
        <w:rPr>
          <w:rFonts w:ascii="Times New Roman" w:hAnsi="Times New Roman" w:cs="Times New Roman"/>
          <w:i/>
          <w:sz w:val="16"/>
          <w:szCs w:val="16"/>
          <w:lang w:val="en-GB"/>
        </w:rPr>
        <w:t>Main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G</w:t>
      </w:r>
      <w:r w:rsidR="00C40EDE" w:rsidRPr="00E66733">
        <w:rPr>
          <w:rFonts w:ascii="Times New Roman" w:hAnsi="Times New Roman" w:cs="Times New Roman"/>
          <w:i/>
          <w:sz w:val="16"/>
          <w:szCs w:val="16"/>
          <w:lang w:val="en-GB"/>
        </w:rPr>
        <w:t>rantee</w:t>
      </w: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14:paraId="0EFE6D32" w14:textId="77777777" w:rsidR="00725037" w:rsidRPr="00C40EDE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51AFE17E" w14:textId="77777777" w:rsidR="00725037" w:rsidRPr="00C40EDE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636A7FCE" w14:textId="77777777" w:rsidR="00725037" w:rsidRPr="00C40EDE" w:rsidRDefault="00725037" w:rsidP="00725037">
      <w:pPr>
        <w:tabs>
          <w:tab w:val="left" w:pos="5423"/>
        </w:tabs>
        <w:spacing w:after="0" w:line="240" w:lineRule="auto"/>
        <w:ind w:left="5245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C40EDE">
        <w:rPr>
          <w:rFonts w:ascii="Times New Roman" w:hAnsi="Times New Roman" w:cs="Times New Roman"/>
          <w:i/>
          <w:sz w:val="18"/>
          <w:szCs w:val="18"/>
          <w:lang w:val="en-GB"/>
        </w:rPr>
        <w:t>…………………………………………………..………</w:t>
      </w:r>
    </w:p>
    <w:p w14:paraId="07B5E44C" w14:textId="77777777" w:rsidR="00725037" w:rsidRPr="00C40EDE" w:rsidRDefault="00725037" w:rsidP="00725037">
      <w:pPr>
        <w:tabs>
          <w:tab w:val="left" w:pos="5423"/>
        </w:tabs>
        <w:spacing w:after="0" w:line="240" w:lineRule="auto"/>
        <w:ind w:left="5954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  (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>signature of the S</w:t>
      </w:r>
      <w:r w:rsidR="00C40EDE" w:rsidRPr="008531D0">
        <w:rPr>
          <w:rFonts w:ascii="Times New Roman" w:hAnsi="Times New Roman" w:cs="Times New Roman"/>
          <w:i/>
          <w:sz w:val="16"/>
          <w:szCs w:val="16"/>
          <w:lang w:val="en-GB"/>
        </w:rPr>
        <w:t>upervisor</w:t>
      </w: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14:paraId="6803DEA5" w14:textId="77777777" w:rsidR="00725037" w:rsidRPr="00C40EDE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77815221" w14:textId="77777777" w:rsidR="00725037" w:rsidRPr="00C40EDE" w:rsidRDefault="00725037" w:rsidP="00725037">
      <w:pPr>
        <w:tabs>
          <w:tab w:val="left" w:pos="5423"/>
        </w:tabs>
        <w:spacing w:after="0" w:line="360" w:lineRule="auto"/>
        <w:rPr>
          <w:rFonts w:ascii="Times New Roman" w:hAnsi="Times New Roman" w:cs="Times New Roman"/>
          <w:i/>
          <w:sz w:val="20"/>
          <w:lang w:val="en-GB"/>
        </w:rPr>
      </w:pPr>
    </w:p>
    <w:p w14:paraId="3738B54C" w14:textId="77777777" w:rsidR="00725037" w:rsidRPr="00C40EDE" w:rsidRDefault="00725037" w:rsidP="00725037">
      <w:pPr>
        <w:tabs>
          <w:tab w:val="left" w:pos="5423"/>
        </w:tabs>
        <w:spacing w:after="0" w:line="240" w:lineRule="auto"/>
        <w:ind w:left="142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C40EDE">
        <w:rPr>
          <w:rFonts w:ascii="Times New Roman" w:hAnsi="Times New Roman" w:cs="Times New Roman"/>
          <w:i/>
          <w:sz w:val="18"/>
          <w:szCs w:val="18"/>
          <w:lang w:val="en-GB"/>
        </w:rPr>
        <w:t>…………………………………………………………………………              ….</w:t>
      </w:r>
      <w:r w:rsidRPr="00C40EDE">
        <w:rPr>
          <w:rFonts w:ascii="Times New Roman" w:hAnsi="Times New Roman" w:cs="Times New Roman"/>
          <w:i/>
          <w:sz w:val="20"/>
          <w:lang w:val="en-GB"/>
        </w:rPr>
        <w:t>………………………………………………….</w:t>
      </w:r>
    </w:p>
    <w:p w14:paraId="15900173" w14:textId="77777777" w:rsidR="00725037" w:rsidRPr="00C40EDE" w:rsidRDefault="00725037" w:rsidP="00725037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         (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="00C40EDE" w:rsidRPr="00E66733">
        <w:rPr>
          <w:rFonts w:ascii="Times New Roman" w:hAnsi="Times New Roman" w:cs="Times New Roman"/>
          <w:i/>
          <w:sz w:val="16"/>
          <w:szCs w:val="16"/>
          <w:lang w:val="en-GB"/>
        </w:rPr>
        <w:t>tamp and signature of Department/Institute Head</w:t>
      </w: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 xml:space="preserve">) </w:t>
      </w: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ab/>
        <w:t xml:space="preserve">                                                 (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="00C40EDE" w:rsidRPr="00E66733">
        <w:rPr>
          <w:rFonts w:ascii="Times New Roman" w:hAnsi="Times New Roman" w:cs="Times New Roman"/>
          <w:i/>
          <w:sz w:val="16"/>
          <w:szCs w:val="16"/>
          <w:lang w:val="en-GB"/>
        </w:rPr>
        <w:t xml:space="preserve">tamp and signature of 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>Bursar</w:t>
      </w:r>
      <w:r w:rsidRPr="00C40EDE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14:paraId="50944E47" w14:textId="77777777" w:rsidR="00310114" w:rsidRPr="00C40EDE" w:rsidRDefault="00310114" w:rsidP="00213AFE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48BC7CB" w14:textId="77777777" w:rsidR="00310114" w:rsidRPr="00C40EDE" w:rsidRDefault="00310114" w:rsidP="000F06E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17C93F5" w14:textId="77777777" w:rsidR="00725037" w:rsidRPr="00C40EDE" w:rsidRDefault="00725037" w:rsidP="000F06EF">
      <w:pPr>
        <w:spacing w:after="0" w:line="240" w:lineRule="auto"/>
        <w:rPr>
          <w:rFonts w:ascii="Times New Roman" w:hAnsi="Times New Roman" w:cs="Times New Roman"/>
          <w:b/>
          <w:sz w:val="24"/>
          <w:lang w:val="en-GB"/>
        </w:rPr>
      </w:pPr>
    </w:p>
    <w:p w14:paraId="0344F659" w14:textId="77777777" w:rsidR="00725037" w:rsidRPr="00C40EDE" w:rsidRDefault="00C40EDE" w:rsidP="000F06EF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C40EDE">
        <w:rPr>
          <w:rFonts w:ascii="Times New Roman" w:hAnsi="Times New Roman" w:cs="Times New Roman"/>
          <w:b/>
          <w:sz w:val="24"/>
          <w:lang w:val="en-GB"/>
        </w:rPr>
        <w:t>I approve</w:t>
      </w:r>
      <w:r w:rsidR="00725037" w:rsidRPr="00C40EDE">
        <w:rPr>
          <w:rFonts w:ascii="Times New Roman" w:hAnsi="Times New Roman" w:cs="Times New Roman"/>
          <w:b/>
          <w:sz w:val="24"/>
          <w:lang w:val="en-GB"/>
        </w:rPr>
        <w:t xml:space="preserve">:   </w:t>
      </w:r>
      <w:r w:rsidR="00725037" w:rsidRPr="00C40EDE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="00725037" w:rsidRPr="00C40EDE">
        <w:rPr>
          <w:rFonts w:ascii="Times New Roman" w:hAnsi="Times New Roman" w:cs="Times New Roman"/>
          <w:bCs/>
          <w:sz w:val="18"/>
          <w:szCs w:val="18"/>
          <w:lang w:val="en-GB"/>
        </w:rPr>
        <w:t>…………………..……………..…………….</w:t>
      </w:r>
    </w:p>
    <w:p w14:paraId="07AB6DBB" w14:textId="0883886C" w:rsidR="00725037" w:rsidRPr="00C40EDE" w:rsidRDefault="00B33A21" w:rsidP="00B33A2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GB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  <w:lang w:val="en-GB"/>
        </w:rPr>
        <w:t xml:space="preserve">                            </w:t>
      </w:r>
      <w:r w:rsidR="00725037" w:rsidRPr="00C40EDE">
        <w:rPr>
          <w:rFonts w:ascii="Times New Roman" w:hAnsi="Times New Roman" w:cs="Times New Roman"/>
          <w:bCs/>
          <w:i/>
          <w:iCs/>
          <w:sz w:val="16"/>
          <w:szCs w:val="16"/>
          <w:lang w:val="en-GB"/>
        </w:rPr>
        <w:t>(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>s</w:t>
      </w:r>
      <w:r w:rsidR="00C40EDE" w:rsidRPr="00E66733">
        <w:rPr>
          <w:rFonts w:ascii="Times New Roman" w:hAnsi="Times New Roman" w:cs="Times New Roman"/>
          <w:i/>
          <w:sz w:val="16"/>
          <w:szCs w:val="16"/>
          <w:lang w:val="en-GB"/>
        </w:rPr>
        <w:t xml:space="preserve">tamp and signature of </w:t>
      </w:r>
      <w:r w:rsidR="00C40EDE">
        <w:rPr>
          <w:rFonts w:ascii="Times New Roman" w:hAnsi="Times New Roman" w:cs="Times New Roman"/>
          <w:i/>
          <w:sz w:val="16"/>
          <w:szCs w:val="16"/>
          <w:lang w:val="en-GB"/>
        </w:rPr>
        <w:t>the Director of the Doctoral School</w:t>
      </w:r>
      <w:r w:rsidR="00725037" w:rsidRPr="00C40EDE">
        <w:rPr>
          <w:rFonts w:ascii="Times New Roman" w:hAnsi="Times New Roman" w:cs="Times New Roman"/>
          <w:bCs/>
          <w:i/>
          <w:iCs/>
          <w:sz w:val="16"/>
          <w:szCs w:val="16"/>
          <w:lang w:val="en-GB"/>
        </w:rPr>
        <w:t>)</w:t>
      </w:r>
    </w:p>
    <w:sectPr w:rsidR="00725037" w:rsidRPr="00C40EDE" w:rsidSect="00A460B0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629C6" w14:textId="77777777" w:rsidR="00BE3D4A" w:rsidRDefault="00BE3D4A" w:rsidP="00A460B0">
      <w:pPr>
        <w:spacing w:after="0" w:line="240" w:lineRule="auto"/>
      </w:pPr>
      <w:r>
        <w:separator/>
      </w:r>
    </w:p>
  </w:endnote>
  <w:endnote w:type="continuationSeparator" w:id="0">
    <w:p w14:paraId="5D7FADAC" w14:textId="77777777" w:rsidR="00BE3D4A" w:rsidRDefault="00BE3D4A" w:rsidP="00A4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2BD3" w14:textId="77777777" w:rsidR="00BE3D4A" w:rsidRDefault="00BE3D4A" w:rsidP="00A460B0">
      <w:pPr>
        <w:spacing w:after="0" w:line="240" w:lineRule="auto"/>
      </w:pPr>
      <w:r>
        <w:separator/>
      </w:r>
    </w:p>
  </w:footnote>
  <w:footnote w:type="continuationSeparator" w:id="0">
    <w:p w14:paraId="5AB4FADD" w14:textId="77777777" w:rsidR="00BE3D4A" w:rsidRDefault="00BE3D4A" w:rsidP="00A460B0">
      <w:pPr>
        <w:spacing w:after="0" w:line="240" w:lineRule="auto"/>
      </w:pPr>
      <w:r>
        <w:continuationSeparator/>
      </w:r>
    </w:p>
  </w:footnote>
  <w:footnote w:id="1">
    <w:p w14:paraId="3B406317" w14:textId="77777777" w:rsidR="009D75B7" w:rsidRPr="00C40EDE" w:rsidRDefault="009D75B7" w:rsidP="009D75B7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40EDE">
        <w:rPr>
          <w:lang w:val="en-GB"/>
        </w:rPr>
        <w:t xml:space="preserve"> </w:t>
      </w:r>
      <w:r>
        <w:rPr>
          <w:lang w:val="en-GB"/>
        </w:rPr>
        <w:t>i</w:t>
      </w:r>
      <w:r w:rsidRPr="00E66733">
        <w:rPr>
          <w:lang w:val="en-GB"/>
        </w:rPr>
        <w:t>n accordance with the glossary of cost groups</w:t>
      </w:r>
    </w:p>
  </w:footnote>
  <w:footnote w:id="2">
    <w:p w14:paraId="44097618" w14:textId="77777777" w:rsidR="00CE6105" w:rsidRPr="00C40EDE" w:rsidRDefault="00CE6105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C40EDE">
        <w:rPr>
          <w:lang w:val="en-GB"/>
        </w:rPr>
        <w:t xml:space="preserve"> </w:t>
      </w:r>
      <w:r w:rsidR="00C40EDE" w:rsidRPr="00C40EDE">
        <w:rPr>
          <w:lang w:val="en-GB"/>
        </w:rPr>
        <w:t xml:space="preserve">Incurred costs confirmed by the Controlling Office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2DD7" w14:textId="77777777" w:rsidR="00A460B0" w:rsidRPr="00A460B0" w:rsidRDefault="00A460B0" w:rsidP="00A460B0">
    <w:pPr>
      <w:pStyle w:val="Nagwek"/>
      <w:ind w:right="-660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93C3" w14:textId="19398319" w:rsidR="009D75B7" w:rsidRPr="00910AED" w:rsidRDefault="009D75B7" w:rsidP="009D75B7">
    <w:pPr>
      <w:spacing w:after="0" w:line="240" w:lineRule="auto"/>
      <w:rPr>
        <w:rFonts w:ascii="Times New Roman" w:hAnsi="Times New Roman" w:cs="Times New Roman"/>
        <w:sz w:val="20"/>
        <w:szCs w:val="20"/>
        <w:lang w:val="en-GB"/>
      </w:rPr>
    </w:pPr>
    <w:r>
      <w:rPr>
        <w:rFonts w:ascii="Times New Roman" w:hAnsi="Times New Roman" w:cs="Times New Roman"/>
        <w:sz w:val="20"/>
        <w:szCs w:val="20"/>
        <w:lang w:val="en-GB"/>
      </w:rPr>
      <w:t xml:space="preserve">Appendix No. 2 </w:t>
    </w:r>
    <w:r w:rsidRPr="00E5205B">
      <w:rPr>
        <w:rFonts w:ascii="Times New Roman" w:hAnsi="Times New Roman" w:cs="Times New Roman"/>
        <w:sz w:val="20"/>
        <w:szCs w:val="20"/>
        <w:lang w:val="en-GB"/>
      </w:rPr>
      <w:t xml:space="preserve"> to the </w:t>
    </w:r>
    <w:r>
      <w:rPr>
        <w:rFonts w:ascii="Times New Roman" w:hAnsi="Times New Roman" w:cs="Times New Roman"/>
        <w:sz w:val="20"/>
        <w:szCs w:val="20"/>
        <w:lang w:val="en-GB"/>
      </w:rPr>
      <w:t>Rules</w:t>
    </w:r>
    <w:r w:rsidRPr="00E5205B">
      <w:rPr>
        <w:rFonts w:ascii="Times New Roman" w:hAnsi="Times New Roman" w:cs="Times New Roman"/>
        <w:sz w:val="20"/>
        <w:szCs w:val="20"/>
        <w:lang w:val="en-GB"/>
      </w:rPr>
      <w:t xml:space="preserve"> for granting funds for research activity under the programme</w:t>
    </w:r>
    <w:r>
      <w:rPr>
        <w:rFonts w:ascii="Times New Roman" w:hAnsi="Times New Roman" w:cs="Times New Roman"/>
        <w:sz w:val="20"/>
        <w:szCs w:val="20"/>
        <w:lang w:val="en-GB"/>
      </w:rPr>
      <w:t xml:space="preserve"> "Doctoral student grant at</w:t>
    </w:r>
    <w:r w:rsidRPr="00E5205B">
      <w:rPr>
        <w:rFonts w:ascii="Times New Roman" w:hAnsi="Times New Roman" w:cs="Times New Roman"/>
        <w:sz w:val="20"/>
        <w:szCs w:val="20"/>
        <w:lang w:val="en-GB"/>
      </w:rPr>
      <w:t xml:space="preserve"> the Doctoral School of the </w:t>
    </w:r>
    <w:proofErr w:type="spellStart"/>
    <w:r w:rsidRPr="00E5205B">
      <w:rPr>
        <w:rFonts w:ascii="Times New Roman" w:hAnsi="Times New Roman" w:cs="Times New Roman"/>
        <w:sz w:val="20"/>
        <w:szCs w:val="20"/>
        <w:lang w:val="en-GB"/>
      </w:rPr>
      <w:t>Wrocław</w:t>
    </w:r>
    <w:proofErr w:type="spellEnd"/>
    <w:r w:rsidRPr="00E5205B">
      <w:rPr>
        <w:rFonts w:ascii="Times New Roman" w:hAnsi="Times New Roman" w:cs="Times New Roman"/>
        <w:sz w:val="20"/>
        <w:szCs w:val="20"/>
        <w:lang w:val="en-GB"/>
      </w:rPr>
      <w:t xml:space="preserve"> University of Environmental and Life Sciences" implemented by order No. 5/2023 of the Rector of the </w:t>
    </w:r>
    <w:proofErr w:type="spellStart"/>
    <w:r w:rsidRPr="00E5205B">
      <w:rPr>
        <w:rFonts w:ascii="Times New Roman" w:hAnsi="Times New Roman" w:cs="Times New Roman"/>
        <w:sz w:val="20"/>
        <w:szCs w:val="20"/>
        <w:lang w:val="en-GB"/>
      </w:rPr>
      <w:t>Wrocław</w:t>
    </w:r>
    <w:proofErr w:type="spellEnd"/>
    <w:r w:rsidRPr="00E5205B">
      <w:rPr>
        <w:rFonts w:ascii="Times New Roman" w:hAnsi="Times New Roman" w:cs="Times New Roman"/>
        <w:sz w:val="20"/>
        <w:szCs w:val="20"/>
        <w:lang w:val="en-GB"/>
      </w:rPr>
      <w:t xml:space="preserve"> University of Environmental and Life Sciences of January 4, 2023</w:t>
    </w:r>
  </w:p>
  <w:p w14:paraId="7407FF7C" w14:textId="77777777" w:rsidR="00A460B0" w:rsidRPr="009D75B7" w:rsidRDefault="00A460B0" w:rsidP="009D75B7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C70A3"/>
    <w:multiLevelType w:val="hybridMultilevel"/>
    <w:tmpl w:val="75328C68"/>
    <w:lvl w:ilvl="0" w:tplc="E3C0E70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3"/>
    <w:rsid w:val="000462C4"/>
    <w:rsid w:val="000517A3"/>
    <w:rsid w:val="000B2CE7"/>
    <w:rsid w:val="000F06EF"/>
    <w:rsid w:val="001026D1"/>
    <w:rsid w:val="0014351B"/>
    <w:rsid w:val="001845CD"/>
    <w:rsid w:val="0019611D"/>
    <w:rsid w:val="001C3A0F"/>
    <w:rsid w:val="00210684"/>
    <w:rsid w:val="00213AFE"/>
    <w:rsid w:val="002202B7"/>
    <w:rsid w:val="00236F1A"/>
    <w:rsid w:val="002A10CE"/>
    <w:rsid w:val="002F6505"/>
    <w:rsid w:val="00310114"/>
    <w:rsid w:val="00346826"/>
    <w:rsid w:val="00363502"/>
    <w:rsid w:val="003D7C6C"/>
    <w:rsid w:val="00434FF3"/>
    <w:rsid w:val="00461628"/>
    <w:rsid w:val="00475E78"/>
    <w:rsid w:val="00513348"/>
    <w:rsid w:val="005249EA"/>
    <w:rsid w:val="00534F25"/>
    <w:rsid w:val="00547E13"/>
    <w:rsid w:val="005973C5"/>
    <w:rsid w:val="005B601C"/>
    <w:rsid w:val="005D3195"/>
    <w:rsid w:val="005D5574"/>
    <w:rsid w:val="00644C4B"/>
    <w:rsid w:val="006E7140"/>
    <w:rsid w:val="006F0666"/>
    <w:rsid w:val="006F7554"/>
    <w:rsid w:val="00707797"/>
    <w:rsid w:val="00725037"/>
    <w:rsid w:val="00743155"/>
    <w:rsid w:val="00797278"/>
    <w:rsid w:val="0080068B"/>
    <w:rsid w:val="00847A7B"/>
    <w:rsid w:val="008821D6"/>
    <w:rsid w:val="00884832"/>
    <w:rsid w:val="008C5BC1"/>
    <w:rsid w:val="008D29FB"/>
    <w:rsid w:val="008D4492"/>
    <w:rsid w:val="0091154F"/>
    <w:rsid w:val="00927A0C"/>
    <w:rsid w:val="009402A2"/>
    <w:rsid w:val="00994EE4"/>
    <w:rsid w:val="009A367C"/>
    <w:rsid w:val="009D75B7"/>
    <w:rsid w:val="009E22E9"/>
    <w:rsid w:val="00A460B0"/>
    <w:rsid w:val="00AD64B2"/>
    <w:rsid w:val="00B02EB5"/>
    <w:rsid w:val="00B076C9"/>
    <w:rsid w:val="00B33A21"/>
    <w:rsid w:val="00B848DB"/>
    <w:rsid w:val="00BE3D4A"/>
    <w:rsid w:val="00C36F08"/>
    <w:rsid w:val="00C40EDE"/>
    <w:rsid w:val="00C600DF"/>
    <w:rsid w:val="00C81020"/>
    <w:rsid w:val="00CE6105"/>
    <w:rsid w:val="00CF5641"/>
    <w:rsid w:val="00D6532C"/>
    <w:rsid w:val="00D86206"/>
    <w:rsid w:val="00E523DF"/>
    <w:rsid w:val="00E660D5"/>
    <w:rsid w:val="00EC2089"/>
    <w:rsid w:val="00EC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6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64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3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0B0"/>
  </w:style>
  <w:style w:type="paragraph" w:styleId="Stopka">
    <w:name w:val="footer"/>
    <w:basedOn w:val="Normalny"/>
    <w:link w:val="StopkaZnak"/>
    <w:uiPriority w:val="99"/>
    <w:unhideWhenUsed/>
    <w:rsid w:val="00A4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0B0"/>
  </w:style>
  <w:style w:type="paragraph" w:styleId="Akapitzlist">
    <w:name w:val="List Paragraph"/>
    <w:basedOn w:val="Normalny"/>
    <w:uiPriority w:val="34"/>
    <w:qFormat/>
    <w:rsid w:val="00A460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6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64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31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1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1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17FB0C-388D-4A3B-B0AC-63B2A7D9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1112</Characters>
  <Application>Microsoft Office Word</Application>
  <DocSecurity>0</DocSecurity>
  <Lines>85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UPWr</cp:lastModifiedBy>
  <cp:revision>3</cp:revision>
  <cp:lastPrinted>2017-10-06T08:20:00Z</cp:lastPrinted>
  <dcterms:created xsi:type="dcterms:W3CDTF">2020-06-05T11:20:00Z</dcterms:created>
  <dcterms:modified xsi:type="dcterms:W3CDTF">2023-01-05T11:22:00Z</dcterms:modified>
</cp:coreProperties>
</file>