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085F" w14:textId="77777777" w:rsidR="00DB0D27" w:rsidRDefault="00DB0D27">
      <w:pPr>
        <w:widowControl w:val="0"/>
        <w:ind w:right="-45"/>
        <w:rPr>
          <w:i/>
        </w:rPr>
      </w:pPr>
      <w:bookmarkStart w:id="0" w:name="_heading=h.675rqiu1lmv8" w:colFirst="0" w:colLast="0"/>
      <w:bookmarkEnd w:id="0"/>
    </w:p>
    <w:p w14:paraId="68F21640" w14:textId="77777777" w:rsidR="00DB0D27" w:rsidRDefault="00DB0D27">
      <w:pPr>
        <w:widowControl w:val="0"/>
        <w:ind w:right="-45"/>
        <w:jc w:val="right"/>
        <w:rPr>
          <w:i/>
        </w:rPr>
      </w:pPr>
      <w:bookmarkStart w:id="1" w:name="_heading=h.8qbtzwohytim" w:colFirst="0" w:colLast="0"/>
      <w:bookmarkEnd w:id="1"/>
    </w:p>
    <w:p w14:paraId="2A4C8B44" w14:textId="77777777" w:rsidR="008760FB" w:rsidRPr="00BD32CF" w:rsidRDefault="008760FB" w:rsidP="008760FB">
      <w:pPr>
        <w:spacing w:line="360" w:lineRule="auto"/>
        <w:jc w:val="center"/>
        <w:rPr>
          <w:b/>
          <w:sz w:val="24"/>
          <w:szCs w:val="24"/>
          <w:lang w:val="en-US"/>
        </w:rPr>
      </w:pPr>
      <w:bookmarkStart w:id="2" w:name="_heading=h.8mtyatrkayf5" w:colFirst="0" w:colLast="0"/>
      <w:bookmarkEnd w:id="2"/>
      <w:r w:rsidRPr="00BD32CF">
        <w:rPr>
          <w:b/>
          <w:sz w:val="24"/>
          <w:szCs w:val="24"/>
          <w:lang w:val="en-US"/>
        </w:rPr>
        <w:t>AGREEMENT NO. ......</w:t>
      </w:r>
    </w:p>
    <w:p w14:paraId="55876666" w14:textId="77777777" w:rsidR="008760FB" w:rsidRPr="00BD32CF" w:rsidRDefault="008760FB" w:rsidP="008760FB">
      <w:pPr>
        <w:spacing w:line="360" w:lineRule="auto"/>
        <w:jc w:val="center"/>
        <w:rPr>
          <w:sz w:val="24"/>
          <w:szCs w:val="24"/>
          <w:lang w:val="en-US"/>
        </w:rPr>
      </w:pPr>
      <w:r>
        <w:rPr>
          <w:sz w:val="24"/>
          <w:szCs w:val="24"/>
          <w:lang w:val="en-US"/>
        </w:rPr>
        <w:t>of</w:t>
      </w:r>
      <w:r w:rsidRPr="00BD32CF">
        <w:rPr>
          <w:sz w:val="24"/>
          <w:szCs w:val="24"/>
          <w:lang w:val="en-US"/>
        </w:rPr>
        <w:t xml:space="preserve"> ........... </w:t>
      </w:r>
    </w:p>
    <w:p w14:paraId="467047D2" w14:textId="77777777" w:rsidR="008760FB" w:rsidRPr="00BD32CF" w:rsidRDefault="008760FB" w:rsidP="008760FB">
      <w:pPr>
        <w:spacing w:line="360" w:lineRule="auto"/>
        <w:jc w:val="both"/>
        <w:rPr>
          <w:sz w:val="24"/>
          <w:szCs w:val="24"/>
          <w:lang w:val="en-US"/>
        </w:rPr>
      </w:pPr>
    </w:p>
    <w:p w14:paraId="5C802B4A" w14:textId="77777777" w:rsidR="008760FB" w:rsidRPr="00BD32CF" w:rsidRDefault="008760FB" w:rsidP="008760FB">
      <w:pPr>
        <w:spacing w:line="360" w:lineRule="auto"/>
        <w:jc w:val="both"/>
        <w:rPr>
          <w:sz w:val="24"/>
          <w:szCs w:val="24"/>
          <w:lang w:val="en-US"/>
        </w:rPr>
      </w:pPr>
      <w:r w:rsidRPr="00BD32CF">
        <w:rPr>
          <w:sz w:val="24"/>
          <w:szCs w:val="24"/>
          <w:lang w:val="en-US"/>
        </w:rPr>
        <w:t xml:space="preserve">concluded for the purpose of </w:t>
      </w:r>
      <w:r w:rsidR="008B5F04">
        <w:rPr>
          <w:sz w:val="24"/>
          <w:szCs w:val="24"/>
          <w:lang w:val="en-US"/>
        </w:rPr>
        <w:t xml:space="preserve">conducting </w:t>
      </w:r>
      <w:r w:rsidRPr="008760FB">
        <w:rPr>
          <w:sz w:val="24"/>
          <w:szCs w:val="24"/>
          <w:lang w:val="en-US"/>
        </w:rPr>
        <w:t xml:space="preserve">personal exchange within the project "International Interdisciplinary Doctoral School </w:t>
      </w:r>
      <w:r>
        <w:rPr>
          <w:sz w:val="24"/>
          <w:szCs w:val="24"/>
          <w:lang w:val="en-US"/>
        </w:rPr>
        <w:t>–</w:t>
      </w:r>
      <w:r w:rsidRPr="008760FB">
        <w:rPr>
          <w:sz w:val="24"/>
          <w:szCs w:val="24"/>
          <w:lang w:val="en-US"/>
        </w:rPr>
        <w:t xml:space="preserve"> at the HEART of </w:t>
      </w:r>
      <w:proofErr w:type="spellStart"/>
      <w:r w:rsidRPr="008760FB">
        <w:rPr>
          <w:sz w:val="24"/>
          <w:szCs w:val="24"/>
          <w:lang w:val="en-US"/>
        </w:rPr>
        <w:t>BioBased</w:t>
      </w:r>
      <w:proofErr w:type="spellEnd"/>
      <w:r w:rsidRPr="008760FB">
        <w:rPr>
          <w:sz w:val="24"/>
          <w:szCs w:val="24"/>
          <w:lang w:val="en-US"/>
        </w:rPr>
        <w:t xml:space="preserve"> University"</w:t>
      </w:r>
    </w:p>
    <w:p w14:paraId="3C099438" w14:textId="77777777" w:rsidR="008760FB" w:rsidRPr="00BD32CF" w:rsidRDefault="008760FB" w:rsidP="008760FB">
      <w:pPr>
        <w:spacing w:line="360" w:lineRule="auto"/>
        <w:jc w:val="both"/>
        <w:rPr>
          <w:sz w:val="24"/>
          <w:szCs w:val="24"/>
          <w:lang w:val="en-US"/>
        </w:rPr>
      </w:pPr>
    </w:p>
    <w:p w14:paraId="5687F61E" w14:textId="77777777" w:rsidR="008760FB" w:rsidRPr="00BD32CF" w:rsidRDefault="008760FB" w:rsidP="008760FB">
      <w:pPr>
        <w:spacing w:line="360" w:lineRule="auto"/>
        <w:jc w:val="both"/>
        <w:rPr>
          <w:sz w:val="24"/>
          <w:szCs w:val="24"/>
          <w:lang w:val="en-US"/>
        </w:rPr>
      </w:pPr>
      <w:r w:rsidRPr="00BD32CF">
        <w:rPr>
          <w:sz w:val="24"/>
          <w:szCs w:val="24"/>
          <w:lang w:val="en-US"/>
        </w:rPr>
        <w:t xml:space="preserve">Prof. </w:t>
      </w:r>
      <w:proofErr w:type="spellStart"/>
      <w:r>
        <w:rPr>
          <w:sz w:val="24"/>
          <w:szCs w:val="24"/>
          <w:lang w:val="en-US"/>
        </w:rPr>
        <w:t>dr</w:t>
      </w:r>
      <w:proofErr w:type="spellEnd"/>
      <w:r>
        <w:rPr>
          <w:sz w:val="24"/>
          <w:szCs w:val="24"/>
          <w:lang w:val="en-US"/>
        </w:rPr>
        <w:t xml:space="preserve"> hab. </w:t>
      </w:r>
      <w:r w:rsidRPr="00BD32CF">
        <w:rPr>
          <w:sz w:val="24"/>
          <w:szCs w:val="24"/>
          <w:lang w:val="en-US"/>
        </w:rPr>
        <w:t xml:space="preserve">Anna </w:t>
      </w:r>
      <w:proofErr w:type="spellStart"/>
      <w:r w:rsidRPr="00BD32CF">
        <w:rPr>
          <w:sz w:val="24"/>
          <w:szCs w:val="24"/>
          <w:lang w:val="en-US"/>
        </w:rPr>
        <w:t>Chełmońska-Soyta</w:t>
      </w:r>
      <w:proofErr w:type="spellEnd"/>
      <w:r w:rsidRPr="00BD32CF">
        <w:rPr>
          <w:sz w:val="24"/>
          <w:szCs w:val="24"/>
          <w:lang w:val="en-US"/>
        </w:rPr>
        <w:t xml:space="preserve">, </w:t>
      </w:r>
      <w:r>
        <w:rPr>
          <w:sz w:val="24"/>
          <w:szCs w:val="24"/>
          <w:lang w:val="en-US"/>
        </w:rPr>
        <w:t>Deputy Rector</w:t>
      </w:r>
      <w:r w:rsidRPr="00BD32CF">
        <w:rPr>
          <w:sz w:val="24"/>
          <w:szCs w:val="24"/>
          <w:lang w:val="en-US"/>
        </w:rPr>
        <w:t xml:space="preserve"> for </w:t>
      </w:r>
      <w:r>
        <w:rPr>
          <w:sz w:val="24"/>
          <w:szCs w:val="24"/>
          <w:lang w:val="en-US"/>
        </w:rPr>
        <w:t xml:space="preserve">the </w:t>
      </w:r>
      <w:proofErr w:type="spellStart"/>
      <w:r w:rsidRPr="00BD32CF">
        <w:rPr>
          <w:sz w:val="24"/>
          <w:szCs w:val="24"/>
          <w:lang w:val="en-US"/>
        </w:rPr>
        <w:t>Internationalisation</w:t>
      </w:r>
      <w:proofErr w:type="spellEnd"/>
      <w:r w:rsidRPr="00BD32CF">
        <w:rPr>
          <w:sz w:val="24"/>
          <w:szCs w:val="24"/>
          <w:lang w:val="en-US"/>
        </w:rPr>
        <w:t xml:space="preserve"> of </w:t>
      </w:r>
      <w:proofErr w:type="spellStart"/>
      <w:r>
        <w:rPr>
          <w:sz w:val="24"/>
          <w:szCs w:val="24"/>
          <w:lang w:val="en-US"/>
        </w:rPr>
        <w:t>Wrocław</w:t>
      </w:r>
      <w:proofErr w:type="spellEnd"/>
      <w:r>
        <w:rPr>
          <w:sz w:val="24"/>
          <w:szCs w:val="24"/>
          <w:lang w:val="en-US"/>
        </w:rPr>
        <w:t xml:space="preserve"> University of Environmental and Life Sciences</w:t>
      </w:r>
      <w:r w:rsidRPr="00BD32CF">
        <w:rPr>
          <w:sz w:val="24"/>
          <w:szCs w:val="24"/>
          <w:lang w:val="en-US"/>
        </w:rPr>
        <w:t>, allocates funds to team members:</w:t>
      </w:r>
    </w:p>
    <w:p w14:paraId="38F9CB91" w14:textId="77777777" w:rsidR="008760FB" w:rsidRPr="00BD32CF" w:rsidRDefault="008760FB" w:rsidP="008760FB">
      <w:pPr>
        <w:spacing w:line="360" w:lineRule="auto"/>
        <w:jc w:val="both"/>
        <w:rPr>
          <w:sz w:val="24"/>
          <w:szCs w:val="24"/>
          <w:lang w:val="en-US"/>
        </w:rPr>
      </w:pPr>
      <w:r w:rsidRPr="00BD32CF">
        <w:rPr>
          <w:sz w:val="24"/>
          <w:szCs w:val="24"/>
          <w:lang w:val="en-US"/>
        </w:rPr>
        <w:t>1. ......... (appl</w:t>
      </w:r>
      <w:r w:rsidR="008B5F04">
        <w:rPr>
          <w:sz w:val="24"/>
          <w:szCs w:val="24"/>
          <w:lang w:val="en-US"/>
        </w:rPr>
        <w:t>ying</w:t>
      </w:r>
      <w:r w:rsidRPr="00BD32CF">
        <w:rPr>
          <w:sz w:val="24"/>
          <w:szCs w:val="24"/>
          <w:lang w:val="en-US"/>
        </w:rPr>
        <w:t xml:space="preserve"> UPWr doctoral student)</w:t>
      </w:r>
    </w:p>
    <w:p w14:paraId="62035E61" w14:textId="77777777" w:rsidR="008760FB" w:rsidRPr="00BD32CF" w:rsidRDefault="008760FB" w:rsidP="008760FB">
      <w:pPr>
        <w:spacing w:line="360" w:lineRule="auto"/>
        <w:jc w:val="both"/>
        <w:rPr>
          <w:sz w:val="24"/>
          <w:szCs w:val="24"/>
          <w:lang w:val="en-US"/>
        </w:rPr>
      </w:pPr>
      <w:r w:rsidRPr="00BD32CF">
        <w:rPr>
          <w:sz w:val="24"/>
          <w:szCs w:val="24"/>
          <w:lang w:val="en-US"/>
        </w:rPr>
        <w:t>2. .........</w:t>
      </w:r>
    </w:p>
    <w:p w14:paraId="36488DE0" w14:textId="77777777" w:rsidR="008760FB" w:rsidRPr="00BD32CF" w:rsidRDefault="008760FB" w:rsidP="008760FB">
      <w:pPr>
        <w:spacing w:line="360" w:lineRule="auto"/>
        <w:jc w:val="both"/>
        <w:rPr>
          <w:sz w:val="24"/>
          <w:szCs w:val="24"/>
          <w:lang w:val="en-US"/>
        </w:rPr>
      </w:pPr>
      <w:r w:rsidRPr="00BD32CF">
        <w:rPr>
          <w:sz w:val="24"/>
          <w:szCs w:val="24"/>
          <w:lang w:val="en-US"/>
        </w:rPr>
        <w:t xml:space="preserve">3........... </w:t>
      </w:r>
    </w:p>
    <w:p w14:paraId="18778DAA" w14:textId="77777777" w:rsidR="008760FB" w:rsidRPr="00BD32CF" w:rsidRDefault="008760FB" w:rsidP="008760FB">
      <w:pPr>
        <w:spacing w:line="360" w:lineRule="auto"/>
        <w:jc w:val="both"/>
        <w:rPr>
          <w:sz w:val="24"/>
          <w:szCs w:val="24"/>
          <w:lang w:val="en-US"/>
        </w:rPr>
      </w:pPr>
      <w:r w:rsidRPr="00BD32CF">
        <w:rPr>
          <w:sz w:val="24"/>
          <w:szCs w:val="24"/>
          <w:lang w:val="en-US"/>
        </w:rPr>
        <w:t>for the implementation of a personal exchange within the "PhD</w:t>
      </w:r>
      <w:r w:rsidR="008B5F04">
        <w:rPr>
          <w:sz w:val="24"/>
          <w:szCs w:val="24"/>
          <w:lang w:val="en-US"/>
        </w:rPr>
        <w:t xml:space="preserve"> joint program</w:t>
      </w:r>
      <w:r w:rsidRPr="00BD32CF">
        <w:rPr>
          <w:sz w:val="24"/>
          <w:szCs w:val="24"/>
          <w:lang w:val="en-US"/>
        </w:rPr>
        <w:t>".</w:t>
      </w:r>
    </w:p>
    <w:p w14:paraId="3D826A94" w14:textId="77777777" w:rsidR="008760FB" w:rsidRPr="00BD32CF" w:rsidRDefault="008760FB" w:rsidP="008760FB">
      <w:pPr>
        <w:spacing w:line="360" w:lineRule="auto"/>
        <w:jc w:val="both"/>
        <w:rPr>
          <w:sz w:val="24"/>
          <w:szCs w:val="24"/>
          <w:lang w:val="en-US"/>
        </w:rPr>
      </w:pPr>
    </w:p>
    <w:p w14:paraId="4F3F95F8"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The</w:t>
      </w:r>
      <w:r>
        <w:rPr>
          <w:sz w:val="24"/>
          <w:szCs w:val="24"/>
          <w:lang w:val="en-US"/>
        </w:rPr>
        <w:t xml:space="preserve"> team</w:t>
      </w:r>
      <w:r w:rsidRPr="00BD32CF">
        <w:rPr>
          <w:sz w:val="24"/>
          <w:szCs w:val="24"/>
          <w:lang w:val="en-US"/>
        </w:rPr>
        <w:t xml:space="preserve"> members are obliged to use the allocated funds </w:t>
      </w:r>
      <w:r>
        <w:rPr>
          <w:sz w:val="24"/>
          <w:szCs w:val="24"/>
          <w:lang w:val="en-US"/>
        </w:rPr>
        <w:t>in accordance with</w:t>
      </w:r>
      <w:r w:rsidRPr="00BD32CF">
        <w:rPr>
          <w:sz w:val="24"/>
          <w:szCs w:val="24"/>
          <w:lang w:val="en-US"/>
        </w:rPr>
        <w:t xml:space="preserve"> the conditions </w:t>
      </w:r>
      <w:r>
        <w:rPr>
          <w:sz w:val="24"/>
          <w:szCs w:val="24"/>
          <w:lang w:val="en-US"/>
        </w:rPr>
        <w:t>set out</w:t>
      </w:r>
      <w:r w:rsidRPr="00BD32CF">
        <w:rPr>
          <w:sz w:val="24"/>
          <w:szCs w:val="24"/>
          <w:lang w:val="en-US"/>
        </w:rPr>
        <w:t xml:space="preserve"> in the Regulations for </w:t>
      </w:r>
      <w:r>
        <w:rPr>
          <w:sz w:val="24"/>
          <w:szCs w:val="24"/>
          <w:lang w:val="en-US"/>
        </w:rPr>
        <w:t xml:space="preserve">granting </w:t>
      </w:r>
      <w:r w:rsidRPr="00BD32CF">
        <w:rPr>
          <w:sz w:val="24"/>
          <w:szCs w:val="24"/>
          <w:lang w:val="en-US"/>
        </w:rPr>
        <w:t xml:space="preserve">funds for </w:t>
      </w:r>
      <w:r>
        <w:rPr>
          <w:sz w:val="24"/>
          <w:szCs w:val="24"/>
          <w:lang w:val="en-US"/>
        </w:rPr>
        <w:t>the</w:t>
      </w:r>
      <w:r w:rsidRPr="00BD32CF">
        <w:rPr>
          <w:sz w:val="24"/>
          <w:szCs w:val="24"/>
          <w:lang w:val="en-US"/>
        </w:rPr>
        <w:t xml:space="preserve"> exchange of doctoral students within the project "International Interdisciplinary Doctoral School </w:t>
      </w:r>
      <w:r>
        <w:rPr>
          <w:sz w:val="24"/>
          <w:szCs w:val="24"/>
          <w:lang w:val="en-US"/>
        </w:rPr>
        <w:t>–</w:t>
      </w:r>
      <w:r w:rsidRPr="00BD32CF">
        <w:rPr>
          <w:sz w:val="24"/>
          <w:szCs w:val="24"/>
          <w:lang w:val="en-US"/>
        </w:rPr>
        <w:t xml:space="preserve"> at the HEART of </w:t>
      </w:r>
      <w:proofErr w:type="spellStart"/>
      <w:r w:rsidRPr="00BD32CF">
        <w:rPr>
          <w:sz w:val="24"/>
          <w:szCs w:val="24"/>
          <w:lang w:val="en-US"/>
        </w:rPr>
        <w:t>BioBased</w:t>
      </w:r>
      <w:proofErr w:type="spellEnd"/>
      <w:r w:rsidRPr="00BD32CF">
        <w:rPr>
          <w:sz w:val="24"/>
          <w:szCs w:val="24"/>
          <w:lang w:val="en-US"/>
        </w:rPr>
        <w:t xml:space="preserve"> University" and in the application for personal exchange</w:t>
      </w:r>
      <w:r>
        <w:rPr>
          <w:sz w:val="24"/>
          <w:szCs w:val="24"/>
          <w:lang w:val="en-US"/>
        </w:rPr>
        <w:t xml:space="preserve"> funding</w:t>
      </w:r>
      <w:r w:rsidRPr="00BD32CF">
        <w:rPr>
          <w:sz w:val="24"/>
          <w:szCs w:val="24"/>
          <w:lang w:val="en-US"/>
        </w:rPr>
        <w:t>, which forms an integral part of the agreement.</w:t>
      </w:r>
    </w:p>
    <w:p w14:paraId="55691BA4"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An amount of PLN 20,000, in words: twenty thousand zloty, has been allocated for the implementation of the personal exchange.</w:t>
      </w:r>
    </w:p>
    <w:p w14:paraId="3C564688" w14:textId="77777777" w:rsidR="008760FB" w:rsidRPr="00BD32CF" w:rsidRDefault="008760FB" w:rsidP="008760FB">
      <w:pPr>
        <w:numPr>
          <w:ilvl w:val="0"/>
          <w:numId w:val="4"/>
        </w:numPr>
        <w:spacing w:line="360" w:lineRule="auto"/>
        <w:jc w:val="both"/>
        <w:rPr>
          <w:sz w:val="24"/>
          <w:szCs w:val="24"/>
          <w:lang w:val="en-US"/>
        </w:rPr>
      </w:pPr>
      <w:r>
        <w:rPr>
          <w:sz w:val="24"/>
          <w:szCs w:val="24"/>
          <w:lang w:val="en-US"/>
        </w:rPr>
        <w:t>The allocated f</w:t>
      </w:r>
      <w:r w:rsidRPr="00BD32CF">
        <w:rPr>
          <w:sz w:val="24"/>
          <w:szCs w:val="24"/>
          <w:lang w:val="en-US"/>
        </w:rPr>
        <w:t xml:space="preserve">unds can only be </w:t>
      </w:r>
      <w:r>
        <w:rPr>
          <w:sz w:val="24"/>
          <w:szCs w:val="24"/>
          <w:lang w:val="en-US"/>
        </w:rPr>
        <w:t>used in connection with</w:t>
      </w:r>
      <w:r w:rsidRPr="00BD32CF">
        <w:rPr>
          <w:sz w:val="24"/>
          <w:szCs w:val="24"/>
          <w:lang w:val="en-US"/>
        </w:rPr>
        <w:t xml:space="preserve"> the </w:t>
      </w:r>
      <w:r>
        <w:rPr>
          <w:sz w:val="24"/>
          <w:szCs w:val="24"/>
          <w:lang w:val="en-US"/>
        </w:rPr>
        <w:t>foreign</w:t>
      </w:r>
      <w:r w:rsidRPr="00BD32CF">
        <w:rPr>
          <w:sz w:val="24"/>
          <w:szCs w:val="24"/>
          <w:lang w:val="en-US"/>
        </w:rPr>
        <w:t xml:space="preserve"> travel of team members</w:t>
      </w:r>
      <w:r>
        <w:rPr>
          <w:sz w:val="24"/>
          <w:szCs w:val="24"/>
          <w:lang w:val="en-US"/>
        </w:rPr>
        <w:t>, i</w:t>
      </w:r>
      <w:r w:rsidRPr="00BD32CF">
        <w:rPr>
          <w:sz w:val="24"/>
          <w:szCs w:val="24"/>
          <w:lang w:val="en-US"/>
        </w:rPr>
        <w:t xml:space="preserve">ncluding travel and accommodation costs </w:t>
      </w:r>
      <w:r>
        <w:rPr>
          <w:sz w:val="24"/>
          <w:szCs w:val="24"/>
          <w:lang w:val="en-US"/>
        </w:rPr>
        <w:t xml:space="preserve">of </w:t>
      </w:r>
      <w:r w:rsidRPr="00BD32CF">
        <w:rPr>
          <w:sz w:val="24"/>
          <w:szCs w:val="24"/>
          <w:lang w:val="en-US"/>
        </w:rPr>
        <w:t>a</w:t>
      </w:r>
      <w:r>
        <w:rPr>
          <w:sz w:val="24"/>
          <w:szCs w:val="24"/>
          <w:lang w:val="en-US"/>
        </w:rPr>
        <w:t xml:space="preserve"> UPWr</w:t>
      </w:r>
      <w:r w:rsidRPr="00BD32CF">
        <w:rPr>
          <w:sz w:val="24"/>
          <w:szCs w:val="24"/>
          <w:lang w:val="en-US"/>
        </w:rPr>
        <w:t xml:space="preserve"> </w:t>
      </w:r>
      <w:r>
        <w:rPr>
          <w:sz w:val="24"/>
          <w:szCs w:val="24"/>
          <w:lang w:val="en-US"/>
        </w:rPr>
        <w:t>d</w:t>
      </w:r>
      <w:r w:rsidRPr="00BD32CF">
        <w:rPr>
          <w:sz w:val="24"/>
          <w:szCs w:val="24"/>
          <w:lang w:val="en-US"/>
        </w:rPr>
        <w:t xml:space="preserve">octoral </w:t>
      </w:r>
      <w:r>
        <w:rPr>
          <w:sz w:val="24"/>
          <w:szCs w:val="24"/>
          <w:lang w:val="en-US"/>
        </w:rPr>
        <w:t>s</w:t>
      </w:r>
      <w:r w:rsidRPr="00BD32CF">
        <w:rPr>
          <w:sz w:val="24"/>
          <w:szCs w:val="24"/>
          <w:lang w:val="en-US"/>
        </w:rPr>
        <w:t>tudent</w:t>
      </w:r>
      <w:r>
        <w:rPr>
          <w:sz w:val="24"/>
          <w:szCs w:val="24"/>
          <w:lang w:val="en-US"/>
        </w:rPr>
        <w:t xml:space="preserve">, and </w:t>
      </w:r>
      <w:r w:rsidRPr="00BD32CF">
        <w:rPr>
          <w:sz w:val="24"/>
          <w:szCs w:val="24"/>
          <w:lang w:val="en-US"/>
        </w:rPr>
        <w:t xml:space="preserve">the costs of travel to Wrocław and accommodation in Wrocław </w:t>
      </w:r>
      <w:r>
        <w:rPr>
          <w:sz w:val="24"/>
          <w:szCs w:val="24"/>
          <w:lang w:val="en-US"/>
        </w:rPr>
        <w:t>for</w:t>
      </w:r>
      <w:r w:rsidRPr="00BD32CF">
        <w:rPr>
          <w:sz w:val="24"/>
          <w:szCs w:val="24"/>
          <w:lang w:val="en-US"/>
        </w:rPr>
        <w:t xml:space="preserve"> </w:t>
      </w:r>
      <w:r>
        <w:rPr>
          <w:sz w:val="24"/>
          <w:szCs w:val="24"/>
          <w:lang w:val="en-US"/>
        </w:rPr>
        <w:t>d</w:t>
      </w:r>
      <w:r w:rsidRPr="00BD32CF">
        <w:rPr>
          <w:sz w:val="24"/>
          <w:szCs w:val="24"/>
          <w:lang w:val="en-US"/>
        </w:rPr>
        <w:t xml:space="preserve">octoral </w:t>
      </w:r>
      <w:r>
        <w:rPr>
          <w:sz w:val="24"/>
          <w:szCs w:val="24"/>
          <w:lang w:val="en-US"/>
        </w:rPr>
        <w:t>s</w:t>
      </w:r>
      <w:r w:rsidRPr="00BD32CF">
        <w:rPr>
          <w:sz w:val="24"/>
          <w:szCs w:val="24"/>
          <w:lang w:val="en-US"/>
        </w:rPr>
        <w:t>tudent</w:t>
      </w:r>
      <w:r>
        <w:rPr>
          <w:sz w:val="24"/>
          <w:szCs w:val="24"/>
          <w:lang w:val="en-US"/>
        </w:rPr>
        <w:t>s</w:t>
      </w:r>
      <w:r w:rsidRPr="00BD32CF">
        <w:rPr>
          <w:sz w:val="24"/>
          <w:szCs w:val="24"/>
          <w:lang w:val="en-US"/>
        </w:rPr>
        <w:t xml:space="preserve"> from outside UPWr.</w:t>
      </w:r>
    </w:p>
    <w:p w14:paraId="54DCB515"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The allocated funds may not be spent for purposes other than those specified in the agreement.</w:t>
      </w:r>
    </w:p>
    <w:p w14:paraId="321BD320" w14:textId="77777777" w:rsidR="008760FB" w:rsidRPr="00BD32CF" w:rsidRDefault="008760FB" w:rsidP="008760FB">
      <w:pPr>
        <w:numPr>
          <w:ilvl w:val="0"/>
          <w:numId w:val="4"/>
        </w:numPr>
        <w:spacing w:line="360" w:lineRule="auto"/>
        <w:jc w:val="both"/>
        <w:rPr>
          <w:sz w:val="24"/>
          <w:szCs w:val="24"/>
          <w:lang w:val="en-US"/>
        </w:rPr>
      </w:pPr>
      <w:r w:rsidRPr="00516EB6">
        <w:rPr>
          <w:sz w:val="24"/>
          <w:szCs w:val="24"/>
          <w:lang w:val="en-US"/>
        </w:rPr>
        <w:t xml:space="preserve">The UPWr doctoral student shall enter the trip details into the EOD system, in accordance with the </w:t>
      </w:r>
      <w:r>
        <w:rPr>
          <w:sz w:val="24"/>
          <w:szCs w:val="24"/>
          <w:lang w:val="en-US"/>
        </w:rPr>
        <w:t>information provided in the application,</w:t>
      </w:r>
      <w:r w:rsidRPr="00BD32CF">
        <w:rPr>
          <w:sz w:val="24"/>
          <w:szCs w:val="24"/>
          <w:lang w:val="en-US"/>
        </w:rPr>
        <w:t xml:space="preserve"> and to spend the funds in accordance with the University's rules.</w:t>
      </w:r>
    </w:p>
    <w:p w14:paraId="707F4D10" w14:textId="77777777" w:rsidR="008760FB" w:rsidRPr="00BD32CF" w:rsidRDefault="008760FB" w:rsidP="008760FB">
      <w:pPr>
        <w:numPr>
          <w:ilvl w:val="0"/>
          <w:numId w:val="4"/>
        </w:numPr>
        <w:spacing w:line="360" w:lineRule="auto"/>
        <w:jc w:val="both"/>
        <w:rPr>
          <w:sz w:val="24"/>
          <w:szCs w:val="24"/>
          <w:lang w:val="en-US"/>
        </w:rPr>
      </w:pPr>
      <w:r w:rsidRPr="00516EB6">
        <w:rPr>
          <w:sz w:val="24"/>
          <w:szCs w:val="24"/>
          <w:lang w:val="en-US"/>
        </w:rPr>
        <w:lastRenderedPageBreak/>
        <w:t xml:space="preserve">The costs of travel to and accommodation in Wrocław for team members who are not UPWr doctoral students </w:t>
      </w:r>
      <w:r>
        <w:rPr>
          <w:sz w:val="24"/>
          <w:szCs w:val="24"/>
          <w:lang w:val="en-US"/>
        </w:rPr>
        <w:t>shall</w:t>
      </w:r>
      <w:r w:rsidRPr="00516EB6">
        <w:rPr>
          <w:sz w:val="24"/>
          <w:szCs w:val="24"/>
          <w:lang w:val="en-US"/>
        </w:rPr>
        <w:t xml:space="preserve"> be settled in accordance with the University's rules on accounting and accepting invoices and reimbursement of incurred costs. The costs must be documented by an invoice issued to Wrocław University of Environmental and Life Sciences</w:t>
      </w:r>
      <w:r w:rsidRPr="00BD32CF">
        <w:rPr>
          <w:sz w:val="24"/>
          <w:szCs w:val="24"/>
          <w:lang w:val="en-US"/>
        </w:rPr>
        <w:t xml:space="preserve">. Air tickets should be purchased by the </w:t>
      </w:r>
      <w:r w:rsidRPr="00516EB6">
        <w:rPr>
          <w:sz w:val="24"/>
          <w:szCs w:val="24"/>
          <w:lang w:val="en-US"/>
        </w:rPr>
        <w:t>International Relations Office of Wrocław University of Environmental and Life Sciences</w:t>
      </w:r>
      <w:r w:rsidRPr="00BD32CF">
        <w:rPr>
          <w:sz w:val="24"/>
          <w:szCs w:val="24"/>
          <w:lang w:val="en-US"/>
        </w:rPr>
        <w:t xml:space="preserve">. </w:t>
      </w:r>
    </w:p>
    <w:p w14:paraId="5EBC41DE" w14:textId="77777777" w:rsidR="008760FB" w:rsidRPr="00BD32CF" w:rsidRDefault="008760FB" w:rsidP="008760FB">
      <w:pPr>
        <w:numPr>
          <w:ilvl w:val="0"/>
          <w:numId w:val="4"/>
        </w:numPr>
        <w:spacing w:line="360" w:lineRule="auto"/>
        <w:jc w:val="both"/>
        <w:rPr>
          <w:sz w:val="26"/>
          <w:szCs w:val="26"/>
          <w:lang w:val="en-US"/>
        </w:rPr>
      </w:pPr>
      <w:r w:rsidRPr="00516EB6">
        <w:rPr>
          <w:sz w:val="24"/>
          <w:szCs w:val="24"/>
          <w:lang w:val="en-US"/>
        </w:rPr>
        <w:t>The personal exchanges must be carried out within six months of the date of receiving the grant, no later than 30 September 2024</w:t>
      </w:r>
      <w:r w:rsidRPr="00BD32CF">
        <w:rPr>
          <w:sz w:val="24"/>
          <w:szCs w:val="24"/>
          <w:lang w:val="en-US"/>
        </w:rPr>
        <w:t>.</w:t>
      </w:r>
    </w:p>
    <w:p w14:paraId="7737C094" w14:textId="77777777" w:rsidR="008760FB" w:rsidRPr="00BD32CF" w:rsidRDefault="00464A79" w:rsidP="008760FB">
      <w:pPr>
        <w:numPr>
          <w:ilvl w:val="0"/>
          <w:numId w:val="4"/>
        </w:numPr>
        <w:spacing w:line="360" w:lineRule="auto"/>
        <w:jc w:val="both"/>
        <w:rPr>
          <w:sz w:val="24"/>
          <w:szCs w:val="24"/>
          <w:lang w:val="en-US"/>
        </w:rPr>
      </w:pPr>
      <w:r w:rsidRPr="00516EB6">
        <w:rPr>
          <w:sz w:val="24"/>
          <w:szCs w:val="24"/>
          <w:lang w:val="en-US"/>
        </w:rPr>
        <w:t>If funds for the same purpose are received from outside the University, the Doctoral School Office must be notified immediately</w:t>
      </w:r>
      <w:r w:rsidR="008760FB" w:rsidRPr="00BD32CF">
        <w:rPr>
          <w:sz w:val="24"/>
          <w:szCs w:val="24"/>
          <w:lang w:val="en-US"/>
        </w:rPr>
        <w:t>.</w:t>
      </w:r>
    </w:p>
    <w:p w14:paraId="30E3F34A"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 xml:space="preserve">A report on the expenditure of </w:t>
      </w:r>
      <w:r w:rsidR="00464A79">
        <w:rPr>
          <w:sz w:val="24"/>
          <w:szCs w:val="24"/>
          <w:lang w:val="en-US"/>
        </w:rPr>
        <w:t xml:space="preserve">funds for the </w:t>
      </w:r>
      <w:r w:rsidRPr="00BD32CF">
        <w:rPr>
          <w:sz w:val="24"/>
          <w:szCs w:val="24"/>
          <w:lang w:val="en-US"/>
        </w:rPr>
        <w:t xml:space="preserve">personal exchange should be prepared in accordance with the guidelines </w:t>
      </w:r>
      <w:r w:rsidR="00464A79">
        <w:rPr>
          <w:sz w:val="24"/>
          <w:szCs w:val="24"/>
          <w:lang w:val="en-US"/>
        </w:rPr>
        <w:t>set out</w:t>
      </w:r>
      <w:r w:rsidRPr="00BD32CF">
        <w:rPr>
          <w:sz w:val="24"/>
          <w:szCs w:val="24"/>
          <w:lang w:val="en-US"/>
        </w:rPr>
        <w:t xml:space="preserve"> in </w:t>
      </w:r>
      <w:r w:rsidR="00464A79">
        <w:rPr>
          <w:sz w:val="24"/>
          <w:szCs w:val="24"/>
          <w:lang w:val="en-US"/>
        </w:rPr>
        <w:t>Annex</w:t>
      </w:r>
      <w:r w:rsidRPr="00BD32CF">
        <w:rPr>
          <w:sz w:val="24"/>
          <w:szCs w:val="24"/>
          <w:lang w:val="en-US"/>
        </w:rPr>
        <w:t xml:space="preserve"> 5 to the Regulations.</w:t>
      </w:r>
    </w:p>
    <w:p w14:paraId="33F92BBC"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A final report on the</w:t>
      </w:r>
      <w:r w:rsidR="00464A79">
        <w:rPr>
          <w:sz w:val="24"/>
          <w:szCs w:val="24"/>
          <w:lang w:val="en-US"/>
        </w:rPr>
        <w:t xml:space="preserve"> expenditure of</w:t>
      </w:r>
      <w:r w:rsidRPr="00BD32CF">
        <w:rPr>
          <w:sz w:val="24"/>
          <w:szCs w:val="24"/>
          <w:lang w:val="en-US"/>
        </w:rPr>
        <w:t xml:space="preserve"> funds </w:t>
      </w:r>
      <w:r w:rsidR="00464A79">
        <w:rPr>
          <w:sz w:val="24"/>
          <w:szCs w:val="24"/>
          <w:lang w:val="en-US"/>
        </w:rPr>
        <w:t>shall</w:t>
      </w:r>
      <w:r w:rsidRPr="00BD32CF">
        <w:rPr>
          <w:sz w:val="24"/>
          <w:szCs w:val="24"/>
          <w:lang w:val="en-US"/>
        </w:rPr>
        <w:t xml:space="preserve"> be submitted to the Doctoral School Office within 14 days of the completion of the project.</w:t>
      </w:r>
    </w:p>
    <w:p w14:paraId="790F9A91"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 xml:space="preserve">The agreement is drawn up in </w:t>
      </w:r>
      <w:r w:rsidR="00464A79">
        <w:rPr>
          <w:sz w:val="24"/>
          <w:szCs w:val="24"/>
          <w:lang w:val="en-US"/>
        </w:rPr>
        <w:t>two identical copies</w:t>
      </w:r>
      <w:r w:rsidRPr="00BD32CF">
        <w:rPr>
          <w:sz w:val="24"/>
          <w:szCs w:val="24"/>
          <w:lang w:val="en-US"/>
        </w:rPr>
        <w:t>.</w:t>
      </w:r>
    </w:p>
    <w:p w14:paraId="66A9B39F" w14:textId="77777777" w:rsidR="008760FB" w:rsidRPr="00BD32CF" w:rsidRDefault="008760FB" w:rsidP="008760FB">
      <w:pPr>
        <w:numPr>
          <w:ilvl w:val="0"/>
          <w:numId w:val="4"/>
        </w:numPr>
        <w:spacing w:line="360" w:lineRule="auto"/>
        <w:jc w:val="both"/>
        <w:rPr>
          <w:sz w:val="24"/>
          <w:szCs w:val="24"/>
          <w:lang w:val="en-US"/>
        </w:rPr>
      </w:pPr>
      <w:r w:rsidRPr="00BD32CF">
        <w:rPr>
          <w:sz w:val="24"/>
          <w:szCs w:val="24"/>
          <w:lang w:val="en-US"/>
        </w:rPr>
        <w:t>All expenses in the EOD should be covered by the project:</w:t>
      </w:r>
    </w:p>
    <w:p w14:paraId="175CB9D9" w14:textId="77777777" w:rsidR="008760FB" w:rsidRDefault="008760FB" w:rsidP="008760FB">
      <w:pPr>
        <w:numPr>
          <w:ilvl w:val="0"/>
          <w:numId w:val="3"/>
        </w:numPr>
        <w:spacing w:line="360" w:lineRule="auto"/>
        <w:jc w:val="both"/>
        <w:rPr>
          <w:sz w:val="24"/>
          <w:szCs w:val="24"/>
        </w:rPr>
      </w:pPr>
      <w:r w:rsidRPr="00BD32CF">
        <w:rPr>
          <w:sz w:val="24"/>
          <w:szCs w:val="24"/>
          <w:lang w:val="en-US"/>
        </w:rPr>
        <w:t xml:space="preserve">  </w:t>
      </w:r>
      <w:r>
        <w:rPr>
          <w:sz w:val="24"/>
          <w:szCs w:val="24"/>
        </w:rPr>
        <w:t>TETA No: D150/0001/22,</w:t>
      </w:r>
    </w:p>
    <w:p w14:paraId="5B528090" w14:textId="77777777" w:rsidR="008760FB" w:rsidRDefault="008760FB" w:rsidP="008760FB">
      <w:pPr>
        <w:numPr>
          <w:ilvl w:val="0"/>
          <w:numId w:val="3"/>
        </w:numPr>
        <w:spacing w:line="360" w:lineRule="auto"/>
        <w:jc w:val="both"/>
        <w:rPr>
          <w:sz w:val="24"/>
          <w:szCs w:val="24"/>
        </w:rPr>
      </w:pPr>
      <w:r>
        <w:rPr>
          <w:sz w:val="24"/>
          <w:szCs w:val="24"/>
        </w:rPr>
        <w:t xml:space="preserve">  </w:t>
      </w:r>
      <w:proofErr w:type="spellStart"/>
      <w:r w:rsidR="00464A79">
        <w:rPr>
          <w:sz w:val="24"/>
          <w:szCs w:val="24"/>
        </w:rPr>
        <w:t>p</w:t>
      </w:r>
      <w:r>
        <w:rPr>
          <w:sz w:val="24"/>
          <w:szCs w:val="24"/>
        </w:rPr>
        <w:t>roject</w:t>
      </w:r>
      <w:proofErr w:type="spellEnd"/>
      <w:r>
        <w:rPr>
          <w:sz w:val="24"/>
          <w:szCs w:val="24"/>
        </w:rPr>
        <w:t xml:space="preserve"> </w:t>
      </w:r>
      <w:proofErr w:type="spellStart"/>
      <w:r>
        <w:rPr>
          <w:sz w:val="24"/>
          <w:szCs w:val="24"/>
        </w:rPr>
        <w:t>account</w:t>
      </w:r>
      <w:proofErr w:type="spellEnd"/>
      <w:r>
        <w:rPr>
          <w:sz w:val="24"/>
          <w:szCs w:val="24"/>
        </w:rPr>
        <w:t xml:space="preserve"> no: 72 1020 5226 0000 6102 0724 0171, </w:t>
      </w:r>
    </w:p>
    <w:p w14:paraId="071B0023" w14:textId="77777777" w:rsidR="008760FB" w:rsidRDefault="00464A79" w:rsidP="008760FB">
      <w:pPr>
        <w:numPr>
          <w:ilvl w:val="1"/>
          <w:numId w:val="3"/>
        </w:numPr>
        <w:spacing w:line="360" w:lineRule="auto"/>
        <w:jc w:val="both"/>
        <w:rPr>
          <w:sz w:val="24"/>
          <w:szCs w:val="24"/>
          <w:lang w:val="en-US"/>
        </w:rPr>
      </w:pPr>
      <w:r>
        <w:rPr>
          <w:sz w:val="24"/>
          <w:szCs w:val="24"/>
          <w:lang w:val="en-US"/>
        </w:rPr>
        <w:t xml:space="preserve"> Task 4 “</w:t>
      </w:r>
      <w:r w:rsidR="008760FB" w:rsidRPr="000327FB">
        <w:rPr>
          <w:sz w:val="24"/>
          <w:szCs w:val="24"/>
          <w:lang w:val="en-US"/>
        </w:rPr>
        <w:t>UPWr Doctoral School towards the internationa</w:t>
      </w:r>
      <w:r>
        <w:rPr>
          <w:sz w:val="24"/>
          <w:szCs w:val="24"/>
          <w:lang w:val="en-US"/>
        </w:rPr>
        <w:t>l network of doctoral education</w:t>
      </w:r>
      <w:r w:rsidR="008760FB" w:rsidRPr="000327FB">
        <w:rPr>
          <w:sz w:val="24"/>
          <w:szCs w:val="24"/>
          <w:lang w:val="en-US"/>
        </w:rPr>
        <w:t>.</w:t>
      </w:r>
      <w:r>
        <w:rPr>
          <w:sz w:val="24"/>
          <w:szCs w:val="24"/>
          <w:lang w:val="en-US"/>
        </w:rPr>
        <w:t>”</w:t>
      </w:r>
    </w:p>
    <w:p w14:paraId="31E100CE" w14:textId="2BB5C18C" w:rsidR="00DB0D27" w:rsidRPr="008760FB" w:rsidRDefault="00840D91" w:rsidP="00840D91">
      <w:pPr>
        <w:tabs>
          <w:tab w:val="left" w:pos="6810"/>
        </w:tabs>
        <w:spacing w:line="360" w:lineRule="auto"/>
        <w:jc w:val="both"/>
        <w:rPr>
          <w:sz w:val="24"/>
          <w:szCs w:val="24"/>
          <w:lang w:val="en-US"/>
        </w:rPr>
      </w:pPr>
      <w:r>
        <w:rPr>
          <w:sz w:val="24"/>
          <w:szCs w:val="24"/>
          <w:lang w:val="en-US"/>
        </w:rPr>
        <w:tab/>
      </w:r>
    </w:p>
    <w:p w14:paraId="1FE89A42" w14:textId="77777777" w:rsidR="00DB0D27" w:rsidRPr="008760FB" w:rsidRDefault="00DB0D27">
      <w:pPr>
        <w:spacing w:line="360" w:lineRule="auto"/>
        <w:jc w:val="both"/>
        <w:rPr>
          <w:sz w:val="24"/>
          <w:szCs w:val="24"/>
          <w:lang w:val="en-US"/>
        </w:rPr>
      </w:pPr>
    </w:p>
    <w:p w14:paraId="39728B07" w14:textId="77777777" w:rsidR="00DB0D27" w:rsidRPr="008760FB" w:rsidRDefault="00DB0D27">
      <w:pPr>
        <w:spacing w:line="360" w:lineRule="auto"/>
        <w:jc w:val="both"/>
        <w:rPr>
          <w:sz w:val="24"/>
          <w:szCs w:val="24"/>
          <w:lang w:val="en-US"/>
        </w:rPr>
      </w:pPr>
    </w:p>
    <w:p w14:paraId="7A4C5618" w14:textId="77777777" w:rsidR="00DB0D27" w:rsidRPr="008760FB" w:rsidRDefault="00E73494">
      <w:pPr>
        <w:spacing w:line="360" w:lineRule="auto"/>
        <w:jc w:val="both"/>
        <w:rPr>
          <w:sz w:val="24"/>
          <w:szCs w:val="24"/>
          <w:lang w:val="en-US"/>
        </w:rPr>
      </w:pPr>
      <w:r w:rsidRPr="008760FB">
        <w:rPr>
          <w:sz w:val="24"/>
          <w:szCs w:val="24"/>
          <w:lang w:val="en-US"/>
        </w:rPr>
        <w:tab/>
      </w:r>
      <w:r w:rsidRPr="008760FB">
        <w:rPr>
          <w:sz w:val="24"/>
          <w:szCs w:val="24"/>
          <w:lang w:val="en-US"/>
        </w:rPr>
        <w:tab/>
      </w:r>
      <w:r w:rsidRPr="008760FB">
        <w:rPr>
          <w:sz w:val="24"/>
          <w:szCs w:val="24"/>
          <w:lang w:val="en-US"/>
        </w:rPr>
        <w:tab/>
      </w:r>
      <w:r w:rsidRPr="008760FB">
        <w:rPr>
          <w:sz w:val="24"/>
          <w:szCs w:val="24"/>
          <w:lang w:val="en-US"/>
        </w:rPr>
        <w:tab/>
      </w:r>
      <w:r w:rsidRPr="008760FB">
        <w:rPr>
          <w:sz w:val="24"/>
          <w:szCs w:val="24"/>
          <w:lang w:val="en-US"/>
        </w:rPr>
        <w:tab/>
      </w:r>
      <w:r w:rsidRPr="008760FB">
        <w:rPr>
          <w:sz w:val="24"/>
          <w:szCs w:val="24"/>
          <w:lang w:val="en-US"/>
        </w:rPr>
        <w:tab/>
      </w:r>
      <w:r w:rsidRPr="008760FB">
        <w:rPr>
          <w:sz w:val="24"/>
          <w:szCs w:val="24"/>
          <w:lang w:val="en-US"/>
        </w:rPr>
        <w:tab/>
        <w:t xml:space="preserve">           </w:t>
      </w:r>
    </w:p>
    <w:p w14:paraId="5D8FCCA8" w14:textId="77777777" w:rsidR="00DB0D27" w:rsidRPr="008760FB" w:rsidRDefault="00DB0D27">
      <w:pPr>
        <w:spacing w:line="360" w:lineRule="auto"/>
        <w:ind w:left="6804"/>
        <w:jc w:val="both"/>
        <w:rPr>
          <w:sz w:val="24"/>
          <w:szCs w:val="24"/>
          <w:lang w:val="en-US"/>
        </w:rPr>
      </w:pPr>
    </w:p>
    <w:p w14:paraId="70AB1F45" w14:textId="77777777" w:rsidR="00DB0D27" w:rsidRPr="008760FB" w:rsidRDefault="00DB0D27">
      <w:pPr>
        <w:spacing w:line="360" w:lineRule="auto"/>
        <w:jc w:val="both"/>
        <w:rPr>
          <w:sz w:val="24"/>
          <w:szCs w:val="24"/>
          <w:lang w:val="en-US"/>
        </w:rPr>
      </w:pPr>
    </w:p>
    <w:p w14:paraId="6FDB9CE3" w14:textId="77777777" w:rsidR="00DB0D27" w:rsidRPr="008B5F04" w:rsidRDefault="00E73494">
      <w:pPr>
        <w:spacing w:line="360" w:lineRule="auto"/>
        <w:jc w:val="both"/>
        <w:rPr>
          <w:sz w:val="24"/>
          <w:szCs w:val="24"/>
          <w:lang w:val="en-US"/>
        </w:rPr>
      </w:pPr>
      <w:r w:rsidRPr="008760FB">
        <w:rPr>
          <w:sz w:val="24"/>
          <w:szCs w:val="24"/>
          <w:lang w:val="en-US"/>
        </w:rPr>
        <w:t xml:space="preserve"> </w:t>
      </w:r>
      <w:r w:rsidRPr="008B5F04">
        <w:rPr>
          <w:sz w:val="24"/>
          <w:szCs w:val="24"/>
          <w:lang w:val="en-US"/>
        </w:rPr>
        <w:t>..............................</w:t>
      </w:r>
      <w:r w:rsidRPr="008B5F04">
        <w:rPr>
          <w:sz w:val="24"/>
          <w:szCs w:val="24"/>
          <w:lang w:val="en-US"/>
        </w:rPr>
        <w:tab/>
      </w:r>
      <w:r w:rsidRPr="008B5F04">
        <w:rPr>
          <w:sz w:val="24"/>
          <w:szCs w:val="24"/>
          <w:lang w:val="en-US"/>
        </w:rPr>
        <w:tab/>
      </w:r>
      <w:r w:rsidRPr="008B5F04">
        <w:rPr>
          <w:sz w:val="24"/>
          <w:szCs w:val="24"/>
          <w:lang w:val="en-US"/>
        </w:rPr>
        <w:tab/>
      </w:r>
      <w:r w:rsidRPr="008B5F04">
        <w:rPr>
          <w:sz w:val="24"/>
          <w:szCs w:val="24"/>
          <w:lang w:val="en-US"/>
        </w:rPr>
        <w:tab/>
      </w:r>
      <w:r w:rsidRPr="008B5F04">
        <w:rPr>
          <w:sz w:val="24"/>
          <w:szCs w:val="24"/>
          <w:lang w:val="en-US"/>
        </w:rPr>
        <w:tab/>
      </w:r>
      <w:r w:rsidRPr="008B5F04">
        <w:rPr>
          <w:sz w:val="24"/>
          <w:szCs w:val="24"/>
          <w:lang w:val="en-US"/>
        </w:rPr>
        <w:tab/>
        <w:t>…………………………</w:t>
      </w:r>
    </w:p>
    <w:p w14:paraId="571EB65C" w14:textId="77777777" w:rsidR="00DB0D27" w:rsidRPr="008B5F04" w:rsidRDefault="00464A79">
      <w:pPr>
        <w:spacing w:line="360" w:lineRule="auto"/>
        <w:ind w:left="6804" w:hanging="6804"/>
        <w:jc w:val="both"/>
        <w:rPr>
          <w:lang w:val="en-US"/>
        </w:rPr>
      </w:pPr>
      <w:r w:rsidRPr="008B5F04">
        <w:rPr>
          <w:lang w:val="en-US"/>
        </w:rPr>
        <w:t xml:space="preserve">Deputy Rector for the </w:t>
      </w:r>
      <w:proofErr w:type="spellStart"/>
      <w:r w:rsidRPr="008B5F04">
        <w:rPr>
          <w:lang w:val="en-US"/>
        </w:rPr>
        <w:t>Internationalisation</w:t>
      </w:r>
      <w:proofErr w:type="spellEnd"/>
      <w:r w:rsidRPr="008B5F04">
        <w:rPr>
          <w:lang w:val="en-US"/>
        </w:rPr>
        <w:t xml:space="preserve"> of </w:t>
      </w:r>
      <w:r w:rsidR="00E73494" w:rsidRPr="008B5F04">
        <w:rPr>
          <w:lang w:val="en-US"/>
        </w:rPr>
        <w:t xml:space="preserve">UPWr                   </w:t>
      </w:r>
      <w:r w:rsidRPr="008B5F04">
        <w:rPr>
          <w:lang w:val="en-US"/>
        </w:rPr>
        <w:t>Appl</w:t>
      </w:r>
      <w:r w:rsidR="008B5F04">
        <w:rPr>
          <w:lang w:val="en-US"/>
        </w:rPr>
        <w:t>ying</w:t>
      </w:r>
      <w:r w:rsidRPr="008B5F04">
        <w:rPr>
          <w:lang w:val="en-US"/>
        </w:rPr>
        <w:t xml:space="preserve"> UPWr doctoral student</w:t>
      </w:r>
    </w:p>
    <w:p w14:paraId="5046D80A" w14:textId="77777777" w:rsidR="00DB0D27" w:rsidRPr="00464A79" w:rsidRDefault="00DB0D27">
      <w:pPr>
        <w:spacing w:line="360" w:lineRule="auto"/>
        <w:ind w:left="6804"/>
        <w:jc w:val="both"/>
        <w:rPr>
          <w:sz w:val="24"/>
          <w:szCs w:val="24"/>
          <w:lang w:val="en-US"/>
        </w:rPr>
      </w:pPr>
    </w:p>
    <w:sectPr w:rsidR="00DB0D27" w:rsidRPr="00464A79" w:rsidSect="00DB0D27">
      <w:headerReference w:type="default" r:id="rId8"/>
      <w:footerReference w:type="default" r:id="rId9"/>
      <w:pgSz w:w="11906" w:h="16838"/>
      <w:pgMar w:top="766" w:right="1226" w:bottom="1339" w:left="1418"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98DF" w14:textId="77777777" w:rsidR="00962DBE" w:rsidRDefault="00962DBE" w:rsidP="00DB0D27">
      <w:r>
        <w:separator/>
      </w:r>
    </w:p>
  </w:endnote>
  <w:endnote w:type="continuationSeparator" w:id="0">
    <w:p w14:paraId="34B915CD" w14:textId="77777777" w:rsidR="00962DBE" w:rsidRDefault="00962DBE" w:rsidP="00DB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BDD0" w14:textId="77777777" w:rsidR="00DB0D27" w:rsidRPr="008760FB" w:rsidRDefault="00E73494">
    <w:pPr>
      <w:keepNext/>
      <w:keepLines/>
      <w:jc w:val="center"/>
      <w:rPr>
        <w:lang w:val="en-US"/>
      </w:rPr>
    </w:pPr>
    <w:r w:rsidRPr="008760FB">
      <w:rPr>
        <w:lang w:val="en-US"/>
      </w:rPr>
      <w:t xml:space="preserve">International Interdisciplinary Doctoral School - at the HEART of </w:t>
    </w:r>
    <w:proofErr w:type="spellStart"/>
    <w:r w:rsidRPr="008760FB">
      <w:rPr>
        <w:lang w:val="en-US"/>
      </w:rPr>
      <w:t>BioBased</w:t>
    </w:r>
    <w:proofErr w:type="spellEnd"/>
    <w:r w:rsidRPr="008760FB">
      <w:rPr>
        <w:lang w:val="en-US"/>
      </w:rPr>
      <w:t xml:space="preserve"> University</w:t>
    </w:r>
  </w:p>
  <w:p w14:paraId="0962977A" w14:textId="77777777" w:rsidR="00DB0D27" w:rsidRDefault="008760FB">
    <w:pPr>
      <w:keepNext/>
      <w:keepLines/>
      <w:jc w:val="center"/>
    </w:pPr>
    <w:r>
      <w:t>Agreement no.</w:t>
    </w:r>
    <w:r w:rsidR="00E73494">
      <w:t xml:space="preserve"> BPI/STE/2021/1/00008/U/00001</w:t>
    </w:r>
  </w:p>
  <w:p w14:paraId="2659DEAA" w14:textId="77777777" w:rsidR="00DB0D27" w:rsidRDefault="00DB0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A9BE" w14:textId="77777777" w:rsidR="00962DBE" w:rsidRDefault="00962DBE" w:rsidP="00DB0D27">
      <w:r>
        <w:separator/>
      </w:r>
    </w:p>
  </w:footnote>
  <w:footnote w:type="continuationSeparator" w:id="0">
    <w:p w14:paraId="0CCB9678" w14:textId="77777777" w:rsidR="00962DBE" w:rsidRDefault="00962DBE" w:rsidP="00DB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430E" w14:textId="111C68CE" w:rsidR="00DB0D27" w:rsidRDefault="00454DBA">
    <w:pPr>
      <w:tabs>
        <w:tab w:val="center" w:pos="4536"/>
        <w:tab w:val="right" w:pos="9072"/>
      </w:tabs>
      <w:jc w:val="right"/>
      <w:rPr>
        <w:color w:val="000000"/>
      </w:rPr>
    </w:pPr>
    <w:r>
      <w:rPr>
        <w:noProof/>
      </w:rPr>
      <w:drawing>
        <wp:inline distT="0" distB="0" distL="0" distR="0" wp14:anchorId="09ED70F2" wp14:editId="751299AD">
          <wp:extent cx="2495550" cy="545465"/>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95550" cy="545465"/>
                  </a:xfrm>
                  <a:prstGeom prst="rect">
                    <a:avLst/>
                  </a:prstGeom>
                </pic:spPr>
              </pic:pic>
            </a:graphicData>
          </a:graphic>
        </wp:inline>
      </w:drawing>
    </w:r>
    <w:r w:rsidR="00962DBE">
      <w:rPr>
        <w:noProof/>
        <w:color w:val="000000"/>
      </w:rPr>
      <w:pict w14:anchorId="42212422">
        <v:shapetype id="_x0000_t202" coordsize="21600,21600" o:spt="202" path="m,l,21600r21600,l21600,xe">
          <v:stroke joinstyle="miter"/>
          <v:path gradientshapeok="t" o:connecttype="rect"/>
        </v:shapetype>
        <v:shape id="Pole tekstowe 2" o:spid="_x0000_s2049" type="#_x0000_t202" style="position:absolute;left:0;text-align:left;margin-left:96.2pt;margin-top:7.35pt;width:156.5pt;height:3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" stroked="f">
          <v:textbox>
            <w:txbxContent>
              <w:p w14:paraId="78FC4D04" w14:textId="77777777" w:rsidR="00840D91" w:rsidRPr="001473A4" w:rsidRDefault="00840D91" w:rsidP="00840D91">
                <w:pPr>
                  <w:rPr>
                    <w:color w:val="808080" w:themeColor="background1" w:themeShade="80"/>
                  </w:rPr>
                </w:pPr>
                <w:r w:rsidRPr="001473A4">
                  <w:rPr>
                    <w:color w:val="808080" w:themeColor="background1" w:themeShade="80"/>
                  </w:rPr>
                  <w:t>POLISH NATIONAL AGENCY</w:t>
                </w:r>
                <w:r>
                  <w:rPr>
                    <w:color w:val="808080" w:themeColor="background1" w:themeShade="80"/>
                  </w:rPr>
                  <w:t xml:space="preserve"> </w:t>
                </w:r>
                <w:r w:rsidRPr="001473A4">
                  <w:rPr>
                    <w:color w:val="808080" w:themeColor="background1" w:themeShade="80"/>
                  </w:rPr>
                  <w:t>FOR ACADEMIC EXCHANGE</w:t>
                </w:r>
              </w:p>
            </w:txbxContent>
          </v:textbox>
          <w10:wrap type="square" anchorx="margin"/>
        </v:shape>
      </w:pict>
    </w:r>
    <w:r w:rsidR="00E73494">
      <w:rPr>
        <w:noProof/>
      </w:rPr>
      <w:drawing>
        <wp:anchor distT="0" distB="0" distL="0" distR="0" simplePos="0" relativeHeight="251658240" behindDoc="1" locked="0" layoutInCell="1" allowOverlap="1" wp14:anchorId="34703434" wp14:editId="0B6623FB">
          <wp:simplePos x="0" y="0"/>
          <wp:positionH relativeFrom="column">
            <wp:posOffset>-328290</wp:posOffset>
          </wp:positionH>
          <wp:positionV relativeFrom="paragraph">
            <wp:posOffset>116840</wp:posOffset>
          </wp:positionV>
          <wp:extent cx="3004185" cy="388620"/>
          <wp:effectExtent l="0" t="0" r="0" b="0"/>
          <wp:wrapNone/>
          <wp:docPr id="11"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srcRect/>
                  <a:stretch>
                    <a:fillRect/>
                  </a:stretch>
                </pic:blipFill>
                <pic:spPr>
                  <a:xfrm>
                    <a:off x="0" y="0"/>
                    <a:ext cx="3004185" cy="388620"/>
                  </a:xfrm>
                  <a:prstGeom prst="rect">
                    <a:avLst/>
                  </a:prstGeom>
                  <a:ln/>
                </pic:spPr>
              </pic:pic>
            </a:graphicData>
          </a:graphic>
        </wp:anchor>
      </w:drawing>
    </w:r>
  </w:p>
  <w:p w14:paraId="59515311" w14:textId="77777777" w:rsidR="00DB0D27" w:rsidRDefault="00DB0D27">
    <w:pPr>
      <w:widowControl w:val="0"/>
      <w:spacing w:line="360" w:lineRule="auto"/>
      <w:ind w:right="-45"/>
      <w:jc w:val="both"/>
    </w:pPr>
  </w:p>
  <w:p w14:paraId="1FEC8AFE" w14:textId="77777777" w:rsidR="008760FB" w:rsidRPr="00646AB5" w:rsidRDefault="008760FB" w:rsidP="008760FB">
    <w:pPr>
      <w:ind w:right="-45"/>
      <w:jc w:val="right"/>
      <w:rPr>
        <w:i/>
        <w:lang w:val="en-US"/>
      </w:rPr>
    </w:pPr>
    <w:bookmarkStart w:id="3" w:name="_heading=h.30j0zll" w:colFirst="0" w:colLast="0"/>
    <w:bookmarkEnd w:id="3"/>
    <w:r w:rsidRPr="00646AB5">
      <w:rPr>
        <w:i/>
        <w:lang w:val="en-US"/>
      </w:rPr>
      <w:t xml:space="preserve">Annex no. </w:t>
    </w:r>
    <w:r>
      <w:rPr>
        <w:i/>
        <w:lang w:val="en-US"/>
      </w:rPr>
      <w:t>7</w:t>
    </w:r>
    <w:r w:rsidRPr="00646AB5">
      <w:rPr>
        <w:i/>
        <w:lang w:val="en-US"/>
      </w:rPr>
      <w:t xml:space="preserve"> to the Regulations for granting funds for the exchange of doctoral students within the project </w:t>
    </w:r>
  </w:p>
  <w:p w14:paraId="509D079E" w14:textId="77777777" w:rsidR="00DB0D27" w:rsidRPr="008760FB" w:rsidRDefault="008760FB" w:rsidP="008760FB">
    <w:pPr>
      <w:widowControl w:val="0"/>
      <w:ind w:right="-45"/>
      <w:jc w:val="right"/>
      <w:rPr>
        <w:i/>
        <w:lang w:val="en-US"/>
      </w:rPr>
    </w:pPr>
    <w:r w:rsidRPr="00646AB5">
      <w:rPr>
        <w:i/>
        <w:lang w:val="en-US"/>
      </w:rPr>
      <w:t xml:space="preserve">“International Interdisciplinary Doctoral School – at the HEART of </w:t>
    </w:r>
    <w:proofErr w:type="spellStart"/>
    <w:r w:rsidRPr="00646AB5">
      <w:rPr>
        <w:i/>
        <w:lang w:val="en-US"/>
      </w:rPr>
      <w:t>BioBased</w:t>
    </w:r>
    <w:proofErr w:type="spellEnd"/>
    <w:r w:rsidRPr="00646AB5">
      <w:rPr>
        <w:i/>
        <w:lang w:val="en-US"/>
      </w:rPr>
      <w:t xml:space="preserve"> University”</w:t>
    </w:r>
  </w:p>
  <w:p w14:paraId="333A0DF8" w14:textId="77777777" w:rsidR="00DB0D27" w:rsidRPr="008760FB" w:rsidRDefault="00DB0D27">
    <w:pPr>
      <w:widowControl w:val="0"/>
      <w:ind w:right="-45"/>
      <w:jc w:val="right"/>
      <w:rPr>
        <w:i/>
        <w:lang w:val="en-US"/>
      </w:rPr>
    </w:pPr>
    <w:bookmarkStart w:id="4" w:name="_heading=h.z6p7jq8xsr3w" w:colFirst="0" w:colLast="0"/>
    <w:bookmarkEnd w:id="4"/>
  </w:p>
  <w:p w14:paraId="5536A734" w14:textId="77777777" w:rsidR="00DB0D27" w:rsidRPr="008760FB" w:rsidRDefault="00DB0D27">
    <w:pPr>
      <w:widowControl w:val="0"/>
      <w:ind w:right="-45"/>
      <w:jc w:val="right"/>
      <w:rPr>
        <w:i/>
        <w:lang w:val="en-US"/>
      </w:rPr>
    </w:pPr>
    <w:bookmarkStart w:id="5" w:name="_heading=h.bpqdgs5hr0gc"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7065"/>
    <w:multiLevelType w:val="multilevel"/>
    <w:tmpl w:val="690EAF58"/>
    <w:lvl w:ilvl="0">
      <w:start w:val="1"/>
      <w:numFmt w:val="bullet"/>
      <w:lvlText w:val="●"/>
      <w:lvlJc w:val="left"/>
      <w:pPr>
        <w:ind w:left="850" w:firstLine="420"/>
      </w:pPr>
      <w:rPr>
        <w:u w:val="none"/>
      </w:rPr>
    </w:lvl>
    <w:lvl w:ilvl="1">
      <w:start w:val="1"/>
      <w:numFmt w:val="bullet"/>
      <w:lvlText w:val="●"/>
      <w:lvlJc w:val="left"/>
      <w:pPr>
        <w:ind w:left="1440" w:hanging="164"/>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067F5"/>
    <w:multiLevelType w:val="multilevel"/>
    <w:tmpl w:val="BA18DD3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B124DE"/>
    <w:multiLevelType w:val="multilevel"/>
    <w:tmpl w:val="07D022D8"/>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C92B84"/>
    <w:multiLevelType w:val="multilevel"/>
    <w:tmpl w:val="36246A6E"/>
    <w:lvl w:ilvl="0">
      <w:start w:val="1"/>
      <w:numFmt w:val="bullet"/>
      <w:lvlText w:val="●"/>
      <w:lvlJc w:val="left"/>
      <w:pPr>
        <w:ind w:left="850" w:firstLine="420"/>
      </w:pPr>
      <w:rPr>
        <w:u w:val="none"/>
      </w:rPr>
    </w:lvl>
    <w:lvl w:ilvl="1">
      <w:start w:val="1"/>
      <w:numFmt w:val="bullet"/>
      <w:lvlText w:val="●"/>
      <w:lvlJc w:val="left"/>
      <w:pPr>
        <w:ind w:left="1440" w:hanging="164"/>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D27"/>
    <w:rsid w:val="000B2087"/>
    <w:rsid w:val="002A5091"/>
    <w:rsid w:val="00426B4D"/>
    <w:rsid w:val="00454DBA"/>
    <w:rsid w:val="00464A79"/>
    <w:rsid w:val="0048731B"/>
    <w:rsid w:val="0071436D"/>
    <w:rsid w:val="00840D91"/>
    <w:rsid w:val="008760FB"/>
    <w:rsid w:val="008B5F04"/>
    <w:rsid w:val="00962DBE"/>
    <w:rsid w:val="00992F9C"/>
    <w:rsid w:val="00DB0D27"/>
    <w:rsid w:val="00E7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7D29F"/>
  <w15:docId w15:val="{AC2155F4-C32D-4CF1-A786-2D674142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C36"/>
  </w:style>
  <w:style w:type="paragraph" w:styleId="Nagwek1">
    <w:name w:val="heading 1"/>
    <w:basedOn w:val="Normalny"/>
    <w:next w:val="Normalny"/>
    <w:qFormat/>
    <w:rsid w:val="00B41C36"/>
    <w:pPr>
      <w:keepNext/>
      <w:keepLines/>
      <w:spacing w:before="480" w:after="120"/>
      <w:outlineLvl w:val="0"/>
    </w:pPr>
    <w:rPr>
      <w:b/>
      <w:sz w:val="48"/>
      <w:szCs w:val="48"/>
    </w:rPr>
  </w:style>
  <w:style w:type="paragraph" w:styleId="Nagwek2">
    <w:name w:val="heading 2"/>
    <w:basedOn w:val="Normalny"/>
    <w:next w:val="Normalny"/>
    <w:qFormat/>
    <w:rsid w:val="00B41C36"/>
    <w:pPr>
      <w:keepNext/>
      <w:keepLines/>
      <w:spacing w:before="360" w:after="80"/>
      <w:outlineLvl w:val="1"/>
    </w:pPr>
    <w:rPr>
      <w:b/>
      <w:sz w:val="36"/>
      <w:szCs w:val="36"/>
    </w:rPr>
  </w:style>
  <w:style w:type="paragraph" w:styleId="Nagwek3">
    <w:name w:val="heading 3"/>
    <w:basedOn w:val="Normalny"/>
    <w:next w:val="Normalny"/>
    <w:qFormat/>
    <w:rsid w:val="00B41C36"/>
    <w:pPr>
      <w:keepNext/>
      <w:keepLines/>
      <w:spacing w:before="280" w:after="80"/>
      <w:outlineLvl w:val="2"/>
    </w:pPr>
    <w:rPr>
      <w:b/>
      <w:sz w:val="28"/>
      <w:szCs w:val="28"/>
    </w:rPr>
  </w:style>
  <w:style w:type="paragraph" w:styleId="Nagwek4">
    <w:name w:val="heading 4"/>
    <w:basedOn w:val="Normalny"/>
    <w:next w:val="Normalny"/>
    <w:qFormat/>
    <w:rsid w:val="00B41C36"/>
    <w:pPr>
      <w:keepNext/>
      <w:keepLines/>
      <w:spacing w:before="240" w:after="40"/>
      <w:outlineLvl w:val="3"/>
    </w:pPr>
    <w:rPr>
      <w:b/>
      <w:sz w:val="24"/>
      <w:szCs w:val="24"/>
    </w:rPr>
  </w:style>
  <w:style w:type="paragraph" w:styleId="Nagwek5">
    <w:name w:val="heading 5"/>
    <w:basedOn w:val="Normalny"/>
    <w:next w:val="Normalny"/>
    <w:qFormat/>
    <w:rsid w:val="00B41C36"/>
    <w:pPr>
      <w:keepNext/>
      <w:keepLines/>
      <w:spacing w:before="220" w:after="40"/>
      <w:outlineLvl w:val="4"/>
    </w:pPr>
    <w:rPr>
      <w:b/>
      <w:sz w:val="22"/>
      <w:szCs w:val="22"/>
    </w:rPr>
  </w:style>
  <w:style w:type="paragraph" w:styleId="Nagwek6">
    <w:name w:val="heading 6"/>
    <w:basedOn w:val="Normalny"/>
    <w:next w:val="Normalny"/>
    <w:qFormat/>
    <w:rsid w:val="00B41C3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B0D27"/>
  </w:style>
  <w:style w:type="table" w:customStyle="1" w:styleId="TableNormal">
    <w:name w:val="Table Normal"/>
    <w:rsid w:val="00DB0D27"/>
    <w:tblPr>
      <w:tblCellMar>
        <w:top w:w="0" w:type="dxa"/>
        <w:left w:w="0" w:type="dxa"/>
        <w:bottom w:w="0" w:type="dxa"/>
        <w:right w:w="0" w:type="dxa"/>
      </w:tblCellMar>
    </w:tblPr>
  </w:style>
  <w:style w:type="paragraph" w:styleId="Tytu">
    <w:name w:val="Title"/>
    <w:basedOn w:val="Normalny"/>
    <w:next w:val="Normalny"/>
    <w:qFormat/>
    <w:rsid w:val="00B41C36"/>
    <w:pPr>
      <w:keepNext/>
      <w:keepLines/>
      <w:spacing w:before="480" w:after="120"/>
    </w:pPr>
    <w:rPr>
      <w:b/>
      <w:sz w:val="72"/>
      <w:szCs w:val="72"/>
    </w:rPr>
  </w:style>
  <w:style w:type="paragraph" w:customStyle="1" w:styleId="Normalny2">
    <w:name w:val="Normalny2"/>
    <w:rsid w:val="00DB0D27"/>
  </w:style>
  <w:style w:type="table" w:customStyle="1" w:styleId="TableNormal0">
    <w:name w:val="Table Normal"/>
    <w:rsid w:val="00DB0D27"/>
    <w:tblPr>
      <w:tblCellMar>
        <w:top w:w="0" w:type="dxa"/>
        <w:left w:w="0" w:type="dxa"/>
        <w:bottom w:w="0" w:type="dxa"/>
        <w:right w:w="0" w:type="dxa"/>
      </w:tblCellMar>
    </w:tblPr>
  </w:style>
  <w:style w:type="paragraph" w:customStyle="1" w:styleId="Normalny3">
    <w:name w:val="Normalny3"/>
    <w:rsid w:val="00DB0D27"/>
  </w:style>
  <w:style w:type="table" w:customStyle="1" w:styleId="TableNormal1">
    <w:name w:val="Table Normal"/>
    <w:rsid w:val="00DB0D27"/>
    <w:tblPr>
      <w:tblCellMar>
        <w:top w:w="0" w:type="dxa"/>
        <w:left w:w="0" w:type="dxa"/>
        <w:bottom w:w="0" w:type="dxa"/>
        <w:right w:w="0" w:type="dxa"/>
      </w:tblCellMar>
    </w:tblPr>
  </w:style>
  <w:style w:type="table" w:customStyle="1" w:styleId="TableNormal2">
    <w:name w:val="Table Normal"/>
    <w:rsid w:val="00DB0D27"/>
    <w:tblPr>
      <w:tblCellMar>
        <w:top w:w="0" w:type="dxa"/>
        <w:left w:w="0" w:type="dxa"/>
        <w:bottom w:w="0" w:type="dxa"/>
        <w:right w:w="0" w:type="dxa"/>
      </w:tblCellMar>
    </w:tblPr>
  </w:style>
  <w:style w:type="table" w:customStyle="1" w:styleId="TableNormal3">
    <w:name w:val="Table Normal"/>
    <w:rsid w:val="00DB0D27"/>
    <w:tblPr>
      <w:tblCellMar>
        <w:top w:w="0" w:type="dxa"/>
        <w:left w:w="0" w:type="dxa"/>
        <w:bottom w:w="0" w:type="dxa"/>
        <w:right w:w="0" w:type="dxa"/>
      </w:tblCellMar>
    </w:tblPr>
  </w:style>
  <w:style w:type="character" w:customStyle="1" w:styleId="TekstprzypisukocowegoZnak">
    <w:name w:val="Tekst przypisu końcowego Znak"/>
    <w:basedOn w:val="Domylnaczcionkaakapitu"/>
    <w:link w:val="Tekstprzypisukocowego"/>
    <w:uiPriority w:val="99"/>
    <w:semiHidden/>
    <w:qFormat/>
    <w:rsid w:val="004D0682"/>
  </w:style>
  <w:style w:type="character" w:customStyle="1" w:styleId="Zakotwiczenieprzypisukocowego">
    <w:name w:val="Zakotwiczenie przypisu końcowego"/>
    <w:rsid w:val="00DB0D27"/>
    <w:rPr>
      <w:vertAlign w:val="superscript"/>
    </w:rPr>
  </w:style>
  <w:style w:type="character" w:customStyle="1" w:styleId="EndnoteCharacters">
    <w:name w:val="Endnote Characters"/>
    <w:uiPriority w:val="99"/>
    <w:semiHidden/>
    <w:unhideWhenUsed/>
    <w:qFormat/>
    <w:rsid w:val="004D0682"/>
    <w:rPr>
      <w:vertAlign w:val="superscript"/>
    </w:rPr>
  </w:style>
  <w:style w:type="character" w:customStyle="1" w:styleId="NagwekZnak">
    <w:name w:val="Nagłówek Znak"/>
    <w:basedOn w:val="Domylnaczcionkaakapitu"/>
    <w:link w:val="Nagwek"/>
    <w:uiPriority w:val="99"/>
    <w:qFormat/>
    <w:rsid w:val="00E02B58"/>
  </w:style>
  <w:style w:type="character" w:customStyle="1" w:styleId="StopkaZnak">
    <w:name w:val="Stopka Znak"/>
    <w:basedOn w:val="Domylnaczcionkaakapitu"/>
    <w:link w:val="Stopka"/>
    <w:uiPriority w:val="99"/>
    <w:qFormat/>
    <w:rsid w:val="00E02B58"/>
  </w:style>
  <w:style w:type="paragraph" w:styleId="Nagwek">
    <w:name w:val="header"/>
    <w:basedOn w:val="Normalny"/>
    <w:next w:val="Tekstpodstawowy"/>
    <w:link w:val="NagwekZnak"/>
    <w:uiPriority w:val="99"/>
    <w:unhideWhenUsed/>
    <w:rsid w:val="00E02B58"/>
    <w:pPr>
      <w:tabs>
        <w:tab w:val="center" w:pos="4536"/>
        <w:tab w:val="right" w:pos="9072"/>
      </w:tabs>
    </w:pPr>
  </w:style>
  <w:style w:type="paragraph" w:styleId="Tekstpodstawowy">
    <w:name w:val="Body Text"/>
    <w:basedOn w:val="Normalny"/>
    <w:rsid w:val="00153960"/>
    <w:pPr>
      <w:tabs>
        <w:tab w:val="right" w:leader="dot" w:pos="9073"/>
      </w:tabs>
      <w:spacing w:before="360" w:line="360" w:lineRule="atLeast"/>
      <w:jc w:val="both"/>
      <w:textAlignment w:val="baseline"/>
    </w:pPr>
    <w:rPr>
      <w:sz w:val="24"/>
      <w:szCs w:val="24"/>
      <w:lang w:eastAsia="en-US"/>
    </w:rPr>
  </w:style>
  <w:style w:type="paragraph" w:styleId="Lista">
    <w:name w:val="List"/>
    <w:basedOn w:val="Tekstpodstawowy"/>
    <w:rsid w:val="00DB0D27"/>
    <w:rPr>
      <w:rFonts w:cs="Lucida Sans"/>
    </w:rPr>
  </w:style>
  <w:style w:type="paragraph" w:styleId="Legenda">
    <w:name w:val="caption"/>
    <w:basedOn w:val="Normalny"/>
    <w:qFormat/>
    <w:rsid w:val="00DB0D27"/>
    <w:pPr>
      <w:suppressLineNumbers/>
      <w:spacing w:before="120" w:after="120"/>
    </w:pPr>
    <w:rPr>
      <w:rFonts w:cs="Lucida Sans"/>
      <w:i/>
      <w:iCs/>
      <w:sz w:val="24"/>
      <w:szCs w:val="24"/>
    </w:rPr>
  </w:style>
  <w:style w:type="paragraph" w:customStyle="1" w:styleId="Indeks">
    <w:name w:val="Indeks"/>
    <w:basedOn w:val="Normalny"/>
    <w:qFormat/>
    <w:rsid w:val="00DB0D27"/>
    <w:pPr>
      <w:suppressLineNumbers/>
    </w:pPr>
    <w:rPr>
      <w:rFonts w:cs="Lucida Sans"/>
    </w:rPr>
  </w:style>
  <w:style w:type="paragraph" w:styleId="Tekstdymka">
    <w:name w:val="Balloon Text"/>
    <w:basedOn w:val="Normalny"/>
    <w:semiHidden/>
    <w:qFormat/>
    <w:rsid w:val="0010366A"/>
    <w:rPr>
      <w:rFonts w:ascii="Tahoma" w:hAnsi="Tahoma" w:cs="Tahoma"/>
      <w:sz w:val="16"/>
      <w:szCs w:val="16"/>
    </w:rPr>
  </w:style>
  <w:style w:type="paragraph" w:styleId="Tekstprzypisukocowego">
    <w:name w:val="endnote text"/>
    <w:basedOn w:val="Normalny"/>
    <w:link w:val="TekstprzypisukocowegoZnak"/>
    <w:uiPriority w:val="99"/>
    <w:semiHidden/>
    <w:unhideWhenUsed/>
    <w:rsid w:val="004D0682"/>
  </w:style>
  <w:style w:type="paragraph" w:customStyle="1" w:styleId="Gwkaistopka">
    <w:name w:val="Główka i stopka"/>
    <w:basedOn w:val="Normalny"/>
    <w:qFormat/>
    <w:rsid w:val="00DB0D27"/>
  </w:style>
  <w:style w:type="paragraph" w:styleId="Stopka">
    <w:name w:val="footer"/>
    <w:basedOn w:val="Normalny"/>
    <w:link w:val="StopkaZnak"/>
    <w:uiPriority w:val="99"/>
    <w:unhideWhenUsed/>
    <w:rsid w:val="00E02B58"/>
    <w:pPr>
      <w:tabs>
        <w:tab w:val="center" w:pos="4536"/>
        <w:tab w:val="right" w:pos="9072"/>
      </w:tabs>
    </w:pPr>
  </w:style>
  <w:style w:type="paragraph" w:styleId="Podtytu">
    <w:name w:val="Subtitle"/>
    <w:basedOn w:val="Normalny3"/>
    <w:next w:val="Normalny3"/>
    <w:rsid w:val="00DB0D2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4">
    <w:name w:val="Table Normal"/>
    <w:rsid w:val="00B41C36"/>
    <w:tblPr>
      <w:tblCellMar>
        <w:top w:w="0" w:type="dxa"/>
        <w:left w:w="0" w:type="dxa"/>
        <w:bottom w:w="0" w:type="dxa"/>
        <w:right w:w="0" w:type="dxa"/>
      </w:tblCellMar>
    </w:tblPr>
  </w:style>
  <w:style w:type="table" w:styleId="Tabela-Siatka">
    <w:name w:val="Table Grid"/>
    <w:basedOn w:val="Standardowy"/>
    <w:rsid w:val="0063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ZJgNB7ZLhKjEfOKDUbPzkQJoRg==">CgMxLjAyDmguNjc1cnFpdTFsbXY4Mg5oLjhxYnR6d29oeXRpbTIOaC44bXR5YXRya2F5ZjUyCGguZ2pkZ3hzMgloLjMwajB6bGwyDmguejZwN2pxOHhzcjN3Mg5oLmJwcWRnczVocjBnYzgAciExbV9jOFh4bnFobHNyUGpsOGFYM1hpZnFHMkk0ZlJ4MDk=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joanna.czech@upwr.edu.pl</cp:lastModifiedBy>
  <cp:revision>6</cp:revision>
  <dcterms:created xsi:type="dcterms:W3CDTF">2023-11-02T13:07:00Z</dcterms:created>
  <dcterms:modified xsi:type="dcterms:W3CDTF">2023-11-07T12:47:00Z</dcterms:modified>
</cp:coreProperties>
</file>